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CA5F" w14:textId="77777777" w:rsidR="00B63E2F" w:rsidRPr="00F87E0F" w:rsidRDefault="00B63E2F" w:rsidP="00F270E5">
      <w:pPr>
        <w:pStyle w:val="NoSpacing"/>
        <w:jc w:val="center"/>
        <w:rPr>
          <w:rFonts w:cstheme="minorHAnsi"/>
          <w:sz w:val="24"/>
          <w:szCs w:val="24"/>
        </w:rPr>
      </w:pPr>
    </w:p>
    <w:p w14:paraId="62FF71EE" w14:textId="77777777" w:rsidR="000A574A" w:rsidRPr="009F0A13" w:rsidRDefault="000F6ADF" w:rsidP="0069046F">
      <w:pPr>
        <w:pStyle w:val="ListParagraph"/>
        <w:numPr>
          <w:ilvl w:val="0"/>
          <w:numId w:val="4"/>
        </w:numPr>
        <w:spacing w:line="240" w:lineRule="auto"/>
        <w:rPr>
          <w:rFonts w:cstheme="minorHAnsi"/>
          <w:sz w:val="24"/>
          <w:szCs w:val="24"/>
        </w:rPr>
      </w:pPr>
      <w:r w:rsidRPr="009F0A13">
        <w:rPr>
          <w:rFonts w:cstheme="minorHAnsi"/>
          <w:sz w:val="24"/>
          <w:szCs w:val="24"/>
        </w:rPr>
        <w:t>Apologies for a</w:t>
      </w:r>
      <w:r w:rsidR="000A574A" w:rsidRPr="009F0A13">
        <w:rPr>
          <w:rFonts w:cstheme="minorHAnsi"/>
          <w:sz w:val="24"/>
          <w:szCs w:val="24"/>
        </w:rPr>
        <w:t>bsence</w:t>
      </w:r>
    </w:p>
    <w:p w14:paraId="7CC2969E" w14:textId="5BA5EDBF" w:rsidR="00A95E75" w:rsidRPr="009F0A13" w:rsidRDefault="00A95E75" w:rsidP="0069046F">
      <w:pPr>
        <w:pStyle w:val="ListParagraph"/>
        <w:numPr>
          <w:ilvl w:val="0"/>
          <w:numId w:val="4"/>
        </w:numPr>
        <w:spacing w:line="240" w:lineRule="auto"/>
        <w:rPr>
          <w:rFonts w:cstheme="minorHAnsi"/>
          <w:sz w:val="24"/>
          <w:szCs w:val="24"/>
        </w:rPr>
      </w:pPr>
      <w:r w:rsidRPr="009F0A13">
        <w:rPr>
          <w:rFonts w:cstheme="minorHAnsi"/>
          <w:sz w:val="24"/>
          <w:szCs w:val="24"/>
        </w:rPr>
        <w:t>T</w:t>
      </w:r>
      <w:r w:rsidR="00CA346F" w:rsidRPr="009F0A13">
        <w:rPr>
          <w:rFonts w:cstheme="minorHAnsi"/>
          <w:sz w:val="24"/>
          <w:szCs w:val="24"/>
        </w:rPr>
        <w:t>o receive Members</w:t>
      </w:r>
      <w:r w:rsidR="00AE7A6E" w:rsidRPr="009F0A13">
        <w:rPr>
          <w:rFonts w:cstheme="minorHAnsi"/>
          <w:sz w:val="24"/>
          <w:szCs w:val="24"/>
        </w:rPr>
        <w:t xml:space="preserve"> declaration of</w:t>
      </w:r>
      <w:r w:rsidRPr="009F0A13">
        <w:rPr>
          <w:rFonts w:cstheme="minorHAnsi"/>
          <w:sz w:val="24"/>
          <w:szCs w:val="24"/>
        </w:rPr>
        <w:t xml:space="preserve"> interest</w:t>
      </w:r>
    </w:p>
    <w:p w14:paraId="4BE83AC6" w14:textId="3772A440" w:rsidR="00FD50BE" w:rsidRPr="000C5346" w:rsidRDefault="0020316F" w:rsidP="00ED7945">
      <w:pPr>
        <w:pStyle w:val="ListParagraph"/>
        <w:numPr>
          <w:ilvl w:val="0"/>
          <w:numId w:val="4"/>
        </w:numPr>
        <w:spacing w:line="240" w:lineRule="auto"/>
        <w:rPr>
          <w:rFonts w:cstheme="minorHAnsi"/>
          <w:sz w:val="24"/>
          <w:szCs w:val="24"/>
        </w:rPr>
      </w:pPr>
      <w:r w:rsidRPr="000C5346">
        <w:rPr>
          <w:rFonts w:cstheme="minorHAnsi"/>
          <w:sz w:val="24"/>
          <w:szCs w:val="24"/>
        </w:rPr>
        <w:t xml:space="preserve">Approval of the </w:t>
      </w:r>
      <w:r w:rsidR="00F87E0F" w:rsidRPr="000C5346">
        <w:rPr>
          <w:rFonts w:cstheme="minorHAnsi"/>
          <w:sz w:val="24"/>
          <w:szCs w:val="24"/>
        </w:rPr>
        <w:t>M</w:t>
      </w:r>
      <w:r w:rsidR="000A574A" w:rsidRPr="000C5346">
        <w:rPr>
          <w:rFonts w:cstheme="minorHAnsi"/>
          <w:sz w:val="24"/>
          <w:szCs w:val="24"/>
        </w:rPr>
        <w:t>inutes</w:t>
      </w:r>
      <w:r w:rsidR="00F3075C" w:rsidRPr="000C5346">
        <w:rPr>
          <w:rFonts w:cstheme="minorHAnsi"/>
          <w:sz w:val="24"/>
          <w:szCs w:val="24"/>
        </w:rPr>
        <w:t xml:space="preserve"> of the Parish Council</w:t>
      </w:r>
      <w:r w:rsidR="003A7168" w:rsidRPr="000C5346">
        <w:rPr>
          <w:rFonts w:cstheme="minorHAnsi"/>
          <w:sz w:val="24"/>
          <w:szCs w:val="24"/>
        </w:rPr>
        <w:t xml:space="preserve"> </w:t>
      </w:r>
      <w:r w:rsidR="00CC709A" w:rsidRPr="000C5346">
        <w:rPr>
          <w:rFonts w:cstheme="minorHAnsi"/>
          <w:sz w:val="24"/>
          <w:szCs w:val="24"/>
        </w:rPr>
        <w:t xml:space="preserve">meeting </w:t>
      </w:r>
      <w:r w:rsidR="003A7168" w:rsidRPr="000C5346">
        <w:rPr>
          <w:rFonts w:cstheme="minorHAnsi"/>
          <w:sz w:val="24"/>
          <w:szCs w:val="24"/>
        </w:rPr>
        <w:t xml:space="preserve">held on </w:t>
      </w:r>
      <w:r w:rsidR="00D15BC4" w:rsidRPr="000C5346">
        <w:rPr>
          <w:rFonts w:cstheme="minorHAnsi"/>
          <w:sz w:val="24"/>
          <w:szCs w:val="24"/>
        </w:rPr>
        <w:t>T</w:t>
      </w:r>
      <w:r w:rsidR="00E85CB0" w:rsidRPr="000C5346">
        <w:rPr>
          <w:rFonts w:cstheme="minorHAnsi"/>
          <w:sz w:val="24"/>
          <w:szCs w:val="24"/>
        </w:rPr>
        <w:t>hur</w:t>
      </w:r>
      <w:r w:rsidR="00FD50BE" w:rsidRPr="000C5346">
        <w:rPr>
          <w:rFonts w:cstheme="minorHAnsi"/>
          <w:sz w:val="24"/>
          <w:szCs w:val="24"/>
        </w:rPr>
        <w:t xml:space="preserve">sday </w:t>
      </w:r>
      <w:r w:rsidR="000C5346" w:rsidRPr="000C5346">
        <w:rPr>
          <w:rFonts w:cstheme="minorHAnsi"/>
          <w:sz w:val="24"/>
          <w:szCs w:val="24"/>
        </w:rPr>
        <w:t>13</w:t>
      </w:r>
      <w:r w:rsidR="000C5346" w:rsidRPr="000C5346">
        <w:rPr>
          <w:rFonts w:cstheme="minorHAnsi"/>
          <w:sz w:val="24"/>
          <w:szCs w:val="24"/>
          <w:vertAlign w:val="superscript"/>
        </w:rPr>
        <w:t>th</w:t>
      </w:r>
      <w:r w:rsidR="000C5346" w:rsidRPr="000C5346">
        <w:rPr>
          <w:rFonts w:cstheme="minorHAnsi"/>
          <w:sz w:val="24"/>
          <w:szCs w:val="24"/>
        </w:rPr>
        <w:t xml:space="preserve"> May 2021</w:t>
      </w:r>
      <w:r w:rsidR="00FE5AA5">
        <w:rPr>
          <w:rFonts w:cstheme="minorHAnsi"/>
          <w:sz w:val="24"/>
          <w:szCs w:val="24"/>
        </w:rPr>
        <w:t xml:space="preserve"> </w:t>
      </w:r>
    </w:p>
    <w:p w14:paraId="272FE3DA" w14:textId="5EB7CAB4" w:rsidR="009834DF" w:rsidRDefault="004A6719" w:rsidP="0069046F">
      <w:pPr>
        <w:pStyle w:val="ListParagraph"/>
        <w:numPr>
          <w:ilvl w:val="0"/>
          <w:numId w:val="4"/>
        </w:numPr>
        <w:spacing w:line="240" w:lineRule="auto"/>
        <w:rPr>
          <w:rFonts w:cstheme="minorHAnsi"/>
          <w:sz w:val="24"/>
          <w:szCs w:val="24"/>
        </w:rPr>
      </w:pPr>
      <w:r w:rsidRPr="009F0A13">
        <w:rPr>
          <w:rFonts w:cstheme="minorHAnsi"/>
          <w:sz w:val="24"/>
          <w:szCs w:val="24"/>
        </w:rPr>
        <w:t>Re</w:t>
      </w:r>
      <w:r w:rsidR="003D6383" w:rsidRPr="009F0A13">
        <w:rPr>
          <w:rFonts w:cstheme="minorHAnsi"/>
          <w:sz w:val="24"/>
          <w:szCs w:val="24"/>
        </w:rPr>
        <w:t>port from Jerry Kunkler (Wiltshire Council)</w:t>
      </w:r>
    </w:p>
    <w:p w14:paraId="3D1A2CB3" w14:textId="1B125E35" w:rsidR="00A10125" w:rsidRDefault="000C5346" w:rsidP="0069046F">
      <w:pPr>
        <w:pStyle w:val="ListParagraph"/>
        <w:numPr>
          <w:ilvl w:val="0"/>
          <w:numId w:val="4"/>
        </w:numPr>
        <w:spacing w:line="240" w:lineRule="auto"/>
        <w:rPr>
          <w:rFonts w:cstheme="minorHAnsi"/>
          <w:sz w:val="24"/>
          <w:szCs w:val="24"/>
        </w:rPr>
      </w:pPr>
      <w:r>
        <w:rPr>
          <w:rFonts w:cstheme="minorHAnsi"/>
          <w:sz w:val="24"/>
          <w:szCs w:val="24"/>
        </w:rPr>
        <w:t>Recreation Ground works- Car Park</w:t>
      </w:r>
    </w:p>
    <w:p w14:paraId="2AB4DDD7" w14:textId="155D3637" w:rsidR="000C5346" w:rsidRDefault="000C5346" w:rsidP="000C5346">
      <w:pPr>
        <w:pStyle w:val="ListParagraph"/>
        <w:spacing w:line="240" w:lineRule="auto"/>
        <w:rPr>
          <w:rFonts w:cstheme="minorHAnsi"/>
          <w:sz w:val="24"/>
          <w:szCs w:val="24"/>
        </w:rPr>
      </w:pPr>
      <w:r>
        <w:rPr>
          <w:rFonts w:cstheme="minorHAnsi"/>
          <w:sz w:val="24"/>
          <w:szCs w:val="24"/>
        </w:rPr>
        <w:t>-</w:t>
      </w:r>
      <w:r w:rsidR="00C654BC">
        <w:rPr>
          <w:rFonts w:cstheme="minorHAnsi"/>
          <w:sz w:val="24"/>
          <w:szCs w:val="24"/>
        </w:rPr>
        <w:t>E</w:t>
      </w:r>
      <w:r>
        <w:rPr>
          <w:rFonts w:cstheme="minorHAnsi"/>
          <w:sz w:val="24"/>
          <w:szCs w:val="24"/>
        </w:rPr>
        <w:t xml:space="preserve">xtension to the Car Park area on the far-right </w:t>
      </w:r>
      <w:r w:rsidR="00FE5AA5">
        <w:rPr>
          <w:rFonts w:cstheme="minorHAnsi"/>
          <w:sz w:val="24"/>
          <w:szCs w:val="24"/>
        </w:rPr>
        <w:t xml:space="preserve">hand </w:t>
      </w:r>
      <w:r>
        <w:rPr>
          <w:rFonts w:cstheme="minorHAnsi"/>
          <w:sz w:val="24"/>
          <w:szCs w:val="24"/>
        </w:rPr>
        <w:t xml:space="preserve">side (approximate 8ft 6in strip) </w:t>
      </w:r>
    </w:p>
    <w:p w14:paraId="6DF49FF8" w14:textId="26FB3F30" w:rsidR="000C5346" w:rsidRDefault="000C5346" w:rsidP="000C5346">
      <w:pPr>
        <w:pStyle w:val="ListParagraph"/>
        <w:spacing w:line="240" w:lineRule="auto"/>
        <w:rPr>
          <w:rFonts w:cstheme="minorHAnsi"/>
          <w:sz w:val="24"/>
          <w:szCs w:val="24"/>
        </w:rPr>
      </w:pPr>
      <w:r>
        <w:rPr>
          <w:rFonts w:cstheme="minorHAnsi"/>
          <w:sz w:val="24"/>
          <w:szCs w:val="24"/>
        </w:rPr>
        <w:t xml:space="preserve">-Approval of works to be completed by one of the Village farmers rather than put </w:t>
      </w:r>
      <w:r w:rsidR="00FE5AA5">
        <w:rPr>
          <w:rFonts w:cstheme="minorHAnsi"/>
          <w:sz w:val="24"/>
          <w:szCs w:val="24"/>
        </w:rPr>
        <w:t xml:space="preserve">out to </w:t>
      </w:r>
      <w:r>
        <w:rPr>
          <w:rFonts w:cstheme="minorHAnsi"/>
          <w:sz w:val="24"/>
          <w:szCs w:val="24"/>
        </w:rPr>
        <w:t>tender.</w:t>
      </w:r>
      <w:r w:rsidR="00FE5AA5">
        <w:rPr>
          <w:rFonts w:cstheme="minorHAnsi"/>
          <w:sz w:val="24"/>
          <w:szCs w:val="24"/>
        </w:rPr>
        <w:t xml:space="preserve"> Likely to be September in conjunction with removal of old swings.</w:t>
      </w:r>
    </w:p>
    <w:p w14:paraId="232C571A" w14:textId="06A3CD3E" w:rsidR="000C5346" w:rsidRDefault="000C5346" w:rsidP="00F9523C">
      <w:pPr>
        <w:pStyle w:val="ListParagraph"/>
        <w:numPr>
          <w:ilvl w:val="0"/>
          <w:numId w:val="4"/>
        </w:numPr>
        <w:spacing w:line="240" w:lineRule="auto"/>
        <w:rPr>
          <w:rFonts w:cstheme="minorHAnsi"/>
          <w:sz w:val="24"/>
          <w:szCs w:val="24"/>
        </w:rPr>
      </w:pPr>
      <w:r>
        <w:rPr>
          <w:rFonts w:cstheme="minorHAnsi"/>
          <w:sz w:val="24"/>
          <w:szCs w:val="24"/>
        </w:rPr>
        <w:t>Notices and signage required for new playground advising the appropriate age range and supervision.</w:t>
      </w:r>
      <w:r w:rsidR="00AB4C10">
        <w:rPr>
          <w:rFonts w:cstheme="minorHAnsi"/>
          <w:sz w:val="24"/>
          <w:szCs w:val="24"/>
        </w:rPr>
        <w:t xml:space="preserve"> CH</w:t>
      </w:r>
    </w:p>
    <w:p w14:paraId="6813BBF6" w14:textId="7B85320A" w:rsidR="00221516" w:rsidRDefault="00AB4C10" w:rsidP="00F9523C">
      <w:pPr>
        <w:pStyle w:val="ListParagraph"/>
        <w:numPr>
          <w:ilvl w:val="0"/>
          <w:numId w:val="4"/>
        </w:numPr>
        <w:spacing w:line="240" w:lineRule="auto"/>
        <w:rPr>
          <w:rFonts w:cstheme="minorHAnsi"/>
          <w:sz w:val="24"/>
          <w:szCs w:val="24"/>
        </w:rPr>
      </w:pPr>
      <w:r>
        <w:rPr>
          <w:rFonts w:cstheme="minorHAnsi"/>
          <w:sz w:val="24"/>
          <w:szCs w:val="24"/>
        </w:rPr>
        <w:t>Noticing required for the use by dogs</w:t>
      </w:r>
      <w:r w:rsidR="00FE5AA5">
        <w:rPr>
          <w:rFonts w:cstheme="minorHAnsi"/>
          <w:sz w:val="24"/>
          <w:szCs w:val="24"/>
        </w:rPr>
        <w:t>, and</w:t>
      </w:r>
      <w:r>
        <w:rPr>
          <w:rFonts w:cstheme="minorHAnsi"/>
          <w:sz w:val="24"/>
          <w:szCs w:val="24"/>
        </w:rPr>
        <w:t xml:space="preserve"> to consider what powers the Parish Council may have. AP/CH</w:t>
      </w:r>
    </w:p>
    <w:p w14:paraId="3FDD9275" w14:textId="718D448E" w:rsidR="006531C3" w:rsidRPr="000C5346" w:rsidRDefault="006531C3" w:rsidP="00F9523C">
      <w:pPr>
        <w:pStyle w:val="ListParagraph"/>
        <w:numPr>
          <w:ilvl w:val="0"/>
          <w:numId w:val="4"/>
        </w:numPr>
        <w:spacing w:line="240" w:lineRule="auto"/>
        <w:rPr>
          <w:rFonts w:cstheme="minorHAnsi"/>
          <w:sz w:val="24"/>
          <w:szCs w:val="24"/>
        </w:rPr>
      </w:pPr>
      <w:r>
        <w:rPr>
          <w:rFonts w:cstheme="minorHAnsi"/>
          <w:sz w:val="24"/>
          <w:szCs w:val="24"/>
        </w:rPr>
        <w:t>Request for sighting of the basketball goal - ERPG</w:t>
      </w:r>
    </w:p>
    <w:p w14:paraId="1C9BA34D" w14:textId="7ED7EBAD" w:rsidR="00090AD4" w:rsidRDefault="00AB4C10" w:rsidP="00A955E1">
      <w:pPr>
        <w:pStyle w:val="ListParagraph"/>
        <w:numPr>
          <w:ilvl w:val="0"/>
          <w:numId w:val="4"/>
        </w:numPr>
        <w:spacing w:line="240" w:lineRule="auto"/>
        <w:rPr>
          <w:rFonts w:cstheme="minorHAnsi"/>
          <w:sz w:val="24"/>
          <w:szCs w:val="24"/>
        </w:rPr>
      </w:pPr>
      <w:r>
        <w:rPr>
          <w:rFonts w:cstheme="minorHAnsi"/>
          <w:sz w:val="24"/>
          <w:szCs w:val="24"/>
        </w:rPr>
        <w:t>Drainage at the bottom of the village. Wiltshire council maintain this is the responsibility of the local land owner. Proposal to have the ditch dug out and the cost to be meet by the Parish Council.</w:t>
      </w:r>
    </w:p>
    <w:p w14:paraId="3C795438" w14:textId="18C23FF2" w:rsidR="00AB4C10" w:rsidRPr="00090AD4" w:rsidRDefault="00AB4C10" w:rsidP="00A955E1">
      <w:pPr>
        <w:pStyle w:val="ListParagraph"/>
        <w:numPr>
          <w:ilvl w:val="0"/>
          <w:numId w:val="4"/>
        </w:numPr>
        <w:spacing w:line="240" w:lineRule="auto"/>
        <w:rPr>
          <w:rFonts w:cstheme="minorHAnsi"/>
          <w:sz w:val="24"/>
          <w:szCs w:val="24"/>
        </w:rPr>
      </w:pPr>
      <w:r>
        <w:rPr>
          <w:rFonts w:cstheme="minorHAnsi"/>
          <w:sz w:val="24"/>
          <w:szCs w:val="24"/>
        </w:rPr>
        <w:t>Installation of white gates on the B3097 entrance to the village both ways as part of speed control measures. Cost £4,200, which need</w:t>
      </w:r>
      <w:r w:rsidR="00FE5AA5">
        <w:rPr>
          <w:rFonts w:cstheme="minorHAnsi"/>
          <w:sz w:val="24"/>
          <w:szCs w:val="24"/>
        </w:rPr>
        <w:t>s</w:t>
      </w:r>
      <w:r>
        <w:rPr>
          <w:rFonts w:cstheme="minorHAnsi"/>
          <w:sz w:val="24"/>
          <w:szCs w:val="24"/>
        </w:rPr>
        <w:t xml:space="preserve"> to be approved by CATG. Parish Council contribution 20%. Not likely to be approved before 2022/23.</w:t>
      </w:r>
    </w:p>
    <w:p w14:paraId="0D74116B" w14:textId="1EF62964" w:rsidR="00221516" w:rsidRDefault="004A6719" w:rsidP="004D01DB">
      <w:pPr>
        <w:pStyle w:val="ListParagraph"/>
        <w:numPr>
          <w:ilvl w:val="0"/>
          <w:numId w:val="4"/>
        </w:numPr>
        <w:spacing w:line="240" w:lineRule="auto"/>
        <w:rPr>
          <w:rFonts w:cstheme="minorHAnsi"/>
          <w:sz w:val="24"/>
          <w:szCs w:val="24"/>
        </w:rPr>
      </w:pPr>
      <w:r w:rsidRPr="00EC79FD">
        <w:rPr>
          <w:rFonts w:cstheme="minorHAnsi"/>
          <w:sz w:val="24"/>
          <w:szCs w:val="24"/>
        </w:rPr>
        <w:t>Items from the General Public</w:t>
      </w:r>
    </w:p>
    <w:p w14:paraId="649EA8BC" w14:textId="0B33B3A2" w:rsidR="00B42EB6" w:rsidRPr="00EC79FD" w:rsidRDefault="00B42EB6" w:rsidP="004D01DB">
      <w:pPr>
        <w:pStyle w:val="ListParagraph"/>
        <w:numPr>
          <w:ilvl w:val="0"/>
          <w:numId w:val="4"/>
        </w:numPr>
        <w:spacing w:line="240" w:lineRule="auto"/>
        <w:rPr>
          <w:rFonts w:cstheme="minorHAnsi"/>
          <w:sz w:val="24"/>
          <w:szCs w:val="24"/>
        </w:rPr>
      </w:pPr>
      <w:r>
        <w:rPr>
          <w:rFonts w:cstheme="minorHAnsi"/>
          <w:sz w:val="24"/>
          <w:szCs w:val="24"/>
        </w:rPr>
        <w:t>Increase in grass cutting contract to include the collection of grass £600 (includ</w:t>
      </w:r>
      <w:r w:rsidR="00FE5AA5">
        <w:rPr>
          <w:rFonts w:cstheme="minorHAnsi"/>
          <w:sz w:val="24"/>
          <w:szCs w:val="24"/>
        </w:rPr>
        <w:t>ing</w:t>
      </w:r>
      <w:r>
        <w:rPr>
          <w:rFonts w:cstheme="minorHAnsi"/>
          <w:sz w:val="24"/>
          <w:szCs w:val="24"/>
        </w:rPr>
        <w:t xml:space="preserve"> VAT)- to be noted PN </w:t>
      </w:r>
    </w:p>
    <w:p w14:paraId="7AEAF3D8" w14:textId="75D246E1" w:rsidR="00AF077D" w:rsidRDefault="00B42EB6" w:rsidP="00AF077D">
      <w:pPr>
        <w:pStyle w:val="ListParagraph"/>
        <w:numPr>
          <w:ilvl w:val="0"/>
          <w:numId w:val="4"/>
        </w:numPr>
        <w:spacing w:after="0" w:line="240" w:lineRule="auto"/>
        <w:rPr>
          <w:rFonts w:cstheme="minorHAnsi"/>
          <w:sz w:val="24"/>
          <w:szCs w:val="24"/>
        </w:rPr>
      </w:pPr>
      <w:r w:rsidRPr="009F0A13">
        <w:rPr>
          <w:rFonts w:cstheme="minorHAnsi"/>
          <w:sz w:val="24"/>
          <w:szCs w:val="24"/>
        </w:rPr>
        <w:t>Clerk’s</w:t>
      </w:r>
      <w:r w:rsidR="00AF077D" w:rsidRPr="009F0A13">
        <w:rPr>
          <w:rFonts w:cstheme="minorHAnsi"/>
          <w:sz w:val="24"/>
          <w:szCs w:val="24"/>
        </w:rPr>
        <w:t xml:space="preserve"> </w:t>
      </w:r>
      <w:r w:rsidR="007A7091" w:rsidRPr="009F0A13">
        <w:rPr>
          <w:rFonts w:cstheme="minorHAnsi"/>
          <w:sz w:val="24"/>
          <w:szCs w:val="24"/>
        </w:rPr>
        <w:t>report:</w:t>
      </w:r>
    </w:p>
    <w:p w14:paraId="32549425" w14:textId="538BE1A3" w:rsidR="00AB4C10" w:rsidRDefault="00AB4C10" w:rsidP="00AB4C10">
      <w:pPr>
        <w:pStyle w:val="ListParagraph"/>
        <w:spacing w:after="0" w:line="240" w:lineRule="auto"/>
        <w:rPr>
          <w:rFonts w:cstheme="minorHAnsi"/>
          <w:sz w:val="24"/>
          <w:szCs w:val="24"/>
        </w:rPr>
      </w:pPr>
      <w:r>
        <w:rPr>
          <w:rFonts w:cstheme="minorHAnsi"/>
          <w:sz w:val="24"/>
          <w:szCs w:val="24"/>
        </w:rPr>
        <w:t xml:space="preserve">-Request for dog litter bins. </w:t>
      </w:r>
      <w:proofErr w:type="spellStart"/>
      <w:r>
        <w:rPr>
          <w:rFonts w:cstheme="minorHAnsi"/>
          <w:sz w:val="24"/>
          <w:szCs w:val="24"/>
        </w:rPr>
        <w:t>Idverde</w:t>
      </w:r>
      <w:proofErr w:type="spellEnd"/>
      <w:r>
        <w:rPr>
          <w:rFonts w:cstheme="minorHAnsi"/>
          <w:sz w:val="24"/>
          <w:szCs w:val="24"/>
        </w:rPr>
        <w:t xml:space="preserve"> have confirmed collection costs of £3 per bin empty on a weekly basis.</w:t>
      </w:r>
    </w:p>
    <w:p w14:paraId="385C1357" w14:textId="7DF6FDCA" w:rsidR="006531C3" w:rsidRDefault="006531C3" w:rsidP="00B04740">
      <w:pPr>
        <w:pStyle w:val="ListParagraph"/>
        <w:spacing w:after="0" w:line="240" w:lineRule="auto"/>
        <w:ind w:left="709" w:hanging="283"/>
        <w:rPr>
          <w:rFonts w:cstheme="minorHAnsi"/>
          <w:sz w:val="24"/>
          <w:szCs w:val="24"/>
        </w:rPr>
      </w:pPr>
      <w:r>
        <w:rPr>
          <w:rFonts w:cstheme="minorHAnsi"/>
          <w:sz w:val="24"/>
          <w:szCs w:val="24"/>
        </w:rPr>
        <w:t xml:space="preserve">14.Request to send a formal letter to Wiltshire Council </w:t>
      </w:r>
      <w:r w:rsidR="00C654BC">
        <w:rPr>
          <w:rFonts w:cstheme="minorHAnsi"/>
          <w:sz w:val="24"/>
          <w:szCs w:val="24"/>
        </w:rPr>
        <w:t>R</w:t>
      </w:r>
      <w:r>
        <w:rPr>
          <w:rFonts w:cstheme="minorHAnsi"/>
          <w:sz w:val="24"/>
          <w:szCs w:val="24"/>
        </w:rPr>
        <w:t xml:space="preserve">ights of </w:t>
      </w:r>
      <w:r w:rsidR="00C654BC">
        <w:rPr>
          <w:rFonts w:cstheme="minorHAnsi"/>
          <w:sz w:val="24"/>
          <w:szCs w:val="24"/>
        </w:rPr>
        <w:t>W</w:t>
      </w:r>
      <w:r>
        <w:rPr>
          <w:rFonts w:cstheme="minorHAnsi"/>
          <w:sz w:val="24"/>
          <w:szCs w:val="24"/>
        </w:rPr>
        <w:t>ay requesting that</w:t>
      </w:r>
      <w:r w:rsidR="00C654BC">
        <w:rPr>
          <w:rFonts w:cstheme="minorHAnsi"/>
          <w:sz w:val="24"/>
          <w:szCs w:val="24"/>
        </w:rPr>
        <w:t xml:space="preserve"> footpath </w:t>
      </w:r>
      <w:r>
        <w:rPr>
          <w:rFonts w:cstheme="minorHAnsi"/>
          <w:sz w:val="24"/>
          <w:szCs w:val="24"/>
        </w:rPr>
        <w:t>ER22 should not be used for running races during the wet months, until the surface has been repaired from previous damage from</w:t>
      </w:r>
      <w:r w:rsidR="00C654BC">
        <w:rPr>
          <w:rFonts w:cstheme="minorHAnsi"/>
          <w:sz w:val="24"/>
          <w:szCs w:val="24"/>
        </w:rPr>
        <w:t xml:space="preserve"> the</w:t>
      </w:r>
      <w:r>
        <w:rPr>
          <w:rFonts w:cstheme="minorHAnsi"/>
          <w:sz w:val="24"/>
          <w:szCs w:val="24"/>
        </w:rPr>
        <w:t xml:space="preserve"> previous events. BH</w:t>
      </w:r>
    </w:p>
    <w:p w14:paraId="31A07390" w14:textId="77777777" w:rsidR="006531C3" w:rsidRDefault="006531C3" w:rsidP="00AB4C10">
      <w:pPr>
        <w:pStyle w:val="ListParagraph"/>
        <w:spacing w:after="0" w:line="240" w:lineRule="auto"/>
        <w:rPr>
          <w:rFonts w:cstheme="minorHAnsi"/>
          <w:sz w:val="24"/>
          <w:szCs w:val="24"/>
        </w:rPr>
      </w:pPr>
    </w:p>
    <w:p w14:paraId="56EACC10" w14:textId="0976D2A6" w:rsidR="00E26085" w:rsidRPr="009F0A13" w:rsidRDefault="00733FB8" w:rsidP="005E0C52">
      <w:pPr>
        <w:spacing w:line="240" w:lineRule="auto"/>
        <w:ind w:left="360"/>
        <w:rPr>
          <w:rFonts w:cstheme="minorHAnsi"/>
          <w:sz w:val="24"/>
          <w:szCs w:val="24"/>
        </w:rPr>
      </w:pPr>
      <w:r>
        <w:rPr>
          <w:rFonts w:cstheme="minorHAnsi"/>
          <w:sz w:val="24"/>
          <w:szCs w:val="24"/>
        </w:rPr>
        <w:t>1</w:t>
      </w:r>
      <w:r w:rsidR="006531C3">
        <w:rPr>
          <w:rFonts w:cstheme="minorHAnsi"/>
          <w:sz w:val="24"/>
          <w:szCs w:val="24"/>
        </w:rPr>
        <w:t>5</w:t>
      </w:r>
      <w:r w:rsidR="00C305AB">
        <w:rPr>
          <w:rFonts w:cstheme="minorHAnsi"/>
          <w:sz w:val="24"/>
          <w:szCs w:val="24"/>
        </w:rPr>
        <w:t>.</w:t>
      </w:r>
      <w:r w:rsidR="00715581">
        <w:rPr>
          <w:rFonts w:cstheme="minorHAnsi"/>
          <w:sz w:val="24"/>
          <w:szCs w:val="24"/>
        </w:rPr>
        <w:t xml:space="preserve"> </w:t>
      </w:r>
      <w:r w:rsidR="00E26085" w:rsidRPr="009F0A13">
        <w:rPr>
          <w:rFonts w:cstheme="minorHAnsi"/>
          <w:sz w:val="24"/>
          <w:szCs w:val="24"/>
        </w:rPr>
        <w:t>Planning Applications</w:t>
      </w:r>
      <w:r w:rsidR="00494CDC" w:rsidRPr="009F0A13">
        <w:rPr>
          <w:rFonts w:cstheme="minorHAnsi"/>
          <w:sz w:val="24"/>
          <w:szCs w:val="24"/>
        </w:rPr>
        <w:t xml:space="preserve">- see overleaf </w:t>
      </w:r>
    </w:p>
    <w:p w14:paraId="082A05BC" w14:textId="62DDDD78" w:rsidR="00936995" w:rsidRDefault="00733FB8" w:rsidP="00494CDC">
      <w:pPr>
        <w:spacing w:line="240" w:lineRule="auto"/>
        <w:ind w:left="360"/>
        <w:rPr>
          <w:rFonts w:cstheme="minorHAnsi"/>
          <w:bCs/>
          <w:sz w:val="24"/>
          <w:szCs w:val="24"/>
        </w:rPr>
      </w:pPr>
      <w:r>
        <w:rPr>
          <w:rFonts w:cstheme="minorHAnsi"/>
          <w:sz w:val="24"/>
          <w:szCs w:val="24"/>
        </w:rPr>
        <w:t>1</w:t>
      </w:r>
      <w:r w:rsidR="006531C3">
        <w:rPr>
          <w:rFonts w:cstheme="minorHAnsi"/>
          <w:sz w:val="24"/>
          <w:szCs w:val="24"/>
        </w:rPr>
        <w:t>6</w:t>
      </w:r>
      <w:r w:rsidR="00494CDC" w:rsidRPr="009F0A13">
        <w:rPr>
          <w:rFonts w:cstheme="minorHAnsi"/>
          <w:sz w:val="24"/>
          <w:szCs w:val="24"/>
        </w:rPr>
        <w:t>.</w:t>
      </w:r>
      <w:r w:rsidR="00494CDC" w:rsidRPr="009F0A13">
        <w:rPr>
          <w:rFonts w:cstheme="minorHAnsi"/>
          <w:sz w:val="24"/>
          <w:szCs w:val="24"/>
        </w:rPr>
        <w:tab/>
      </w:r>
      <w:r w:rsidR="002833BC" w:rsidRPr="009F0A13">
        <w:rPr>
          <w:rFonts w:cstheme="minorHAnsi"/>
          <w:sz w:val="24"/>
          <w:szCs w:val="24"/>
        </w:rPr>
        <w:t xml:space="preserve">Finance </w:t>
      </w:r>
      <w:r w:rsidR="00715581">
        <w:rPr>
          <w:rFonts w:cstheme="minorHAnsi"/>
          <w:sz w:val="24"/>
          <w:szCs w:val="24"/>
        </w:rPr>
        <w:t>-see overleaf</w:t>
      </w:r>
    </w:p>
    <w:p w14:paraId="01598217" w14:textId="5D15C2C6" w:rsidR="00B42EB6" w:rsidRDefault="00587FFE" w:rsidP="00494CDC">
      <w:pPr>
        <w:spacing w:line="240" w:lineRule="auto"/>
        <w:ind w:left="360"/>
        <w:rPr>
          <w:rFonts w:cstheme="minorHAnsi"/>
          <w:b/>
          <w:sz w:val="24"/>
          <w:szCs w:val="24"/>
        </w:rPr>
      </w:pPr>
      <w:r>
        <w:rPr>
          <w:rFonts w:cstheme="minorHAnsi"/>
          <w:bCs/>
          <w:sz w:val="24"/>
          <w:szCs w:val="24"/>
        </w:rPr>
        <w:t>1</w:t>
      </w:r>
      <w:r w:rsidR="006531C3">
        <w:rPr>
          <w:rFonts w:cstheme="minorHAnsi"/>
          <w:bCs/>
          <w:sz w:val="24"/>
          <w:szCs w:val="24"/>
        </w:rPr>
        <w:t>7</w:t>
      </w:r>
      <w:r w:rsidR="00715581">
        <w:rPr>
          <w:rFonts w:cstheme="minorHAnsi"/>
          <w:bCs/>
          <w:sz w:val="24"/>
          <w:szCs w:val="24"/>
        </w:rPr>
        <w:t>.</w:t>
      </w:r>
      <w:r w:rsidR="00494CDC" w:rsidRPr="009F0A13">
        <w:rPr>
          <w:rFonts w:cstheme="minorHAnsi"/>
          <w:b/>
          <w:sz w:val="24"/>
          <w:szCs w:val="24"/>
        </w:rPr>
        <w:tab/>
      </w:r>
      <w:r w:rsidR="00B040FE" w:rsidRPr="009F0A13">
        <w:rPr>
          <w:rFonts w:cstheme="minorHAnsi"/>
          <w:b/>
          <w:sz w:val="24"/>
          <w:szCs w:val="24"/>
        </w:rPr>
        <w:t>Reports from Parish Councillor Portfolio</w:t>
      </w:r>
    </w:p>
    <w:p w14:paraId="6E24597D" w14:textId="0CBF379A" w:rsidR="00AB4C10" w:rsidRPr="00C654BC" w:rsidRDefault="00B42EB6" w:rsidP="00494CDC">
      <w:pPr>
        <w:spacing w:line="240" w:lineRule="auto"/>
        <w:ind w:left="360"/>
        <w:rPr>
          <w:rFonts w:cstheme="minorHAnsi"/>
          <w:b/>
          <w:sz w:val="24"/>
          <w:szCs w:val="24"/>
        </w:rPr>
      </w:pPr>
      <w:r w:rsidRPr="00C654BC">
        <w:rPr>
          <w:rFonts w:cstheme="minorHAnsi"/>
          <w:b/>
          <w:sz w:val="24"/>
          <w:szCs w:val="24"/>
        </w:rPr>
        <w:t>Speeding portfolio to be allocated.</w:t>
      </w:r>
      <w:r w:rsidR="009D11EA" w:rsidRPr="00C654BC">
        <w:rPr>
          <w:rFonts w:cstheme="minorHAnsi"/>
          <w:b/>
          <w:sz w:val="24"/>
          <w:szCs w:val="24"/>
        </w:rPr>
        <w:tab/>
      </w:r>
    </w:p>
    <w:p w14:paraId="07B1C581" w14:textId="77777777" w:rsidR="00AB4C10" w:rsidRDefault="00AB4C10" w:rsidP="00AB4C10">
      <w:pPr>
        <w:spacing w:line="240" w:lineRule="auto"/>
        <w:ind w:left="720"/>
        <w:contextualSpacing/>
        <w:rPr>
          <w:rFonts w:cstheme="minorHAnsi"/>
          <w:sz w:val="24"/>
          <w:szCs w:val="24"/>
        </w:rPr>
      </w:pPr>
      <w:r w:rsidRPr="009F0A13">
        <w:rPr>
          <w:rFonts w:cstheme="minorHAnsi"/>
          <w:sz w:val="24"/>
          <w:szCs w:val="24"/>
        </w:rPr>
        <w:t>-Cedric Hollinsworth</w:t>
      </w:r>
      <w:r w:rsidRPr="009F0A13">
        <w:rPr>
          <w:rFonts w:cstheme="minorHAnsi"/>
          <w:sz w:val="24"/>
          <w:szCs w:val="24"/>
        </w:rPr>
        <w:tab/>
      </w:r>
      <w:r>
        <w:rPr>
          <w:rFonts w:cstheme="minorHAnsi"/>
          <w:sz w:val="24"/>
          <w:szCs w:val="24"/>
        </w:rPr>
        <w:t xml:space="preserve">Chairman, </w:t>
      </w:r>
      <w:r w:rsidRPr="009F0A13">
        <w:rPr>
          <w:rFonts w:cstheme="minorHAnsi"/>
          <w:sz w:val="24"/>
          <w:szCs w:val="24"/>
        </w:rPr>
        <w:t>Street scene, and Highways</w:t>
      </w:r>
      <w:r>
        <w:rPr>
          <w:rFonts w:cstheme="minorHAnsi"/>
          <w:sz w:val="24"/>
          <w:szCs w:val="24"/>
        </w:rPr>
        <w:t>, Finance and administration.</w:t>
      </w:r>
    </w:p>
    <w:p w14:paraId="7F10FB0D" w14:textId="3FA713DC" w:rsidR="009D11EA" w:rsidRPr="009F0A13" w:rsidRDefault="009D11EA" w:rsidP="00AB4C10">
      <w:pPr>
        <w:spacing w:line="240" w:lineRule="auto"/>
        <w:ind w:left="720"/>
        <w:contextualSpacing/>
        <w:rPr>
          <w:rFonts w:cstheme="minorHAnsi"/>
          <w:sz w:val="24"/>
          <w:szCs w:val="24"/>
        </w:rPr>
      </w:pPr>
      <w:r w:rsidRPr="009F0A13">
        <w:rPr>
          <w:rFonts w:cstheme="minorHAnsi"/>
          <w:sz w:val="24"/>
          <w:szCs w:val="24"/>
        </w:rPr>
        <w:tab/>
      </w:r>
    </w:p>
    <w:p w14:paraId="4DA23F17" w14:textId="7320842F" w:rsidR="0069046F" w:rsidRPr="009F0A13" w:rsidRDefault="00B040FE" w:rsidP="006555F1">
      <w:pPr>
        <w:spacing w:line="240" w:lineRule="auto"/>
        <w:ind w:left="720"/>
        <w:contextualSpacing/>
        <w:rPr>
          <w:rFonts w:cstheme="minorHAnsi"/>
          <w:sz w:val="24"/>
          <w:szCs w:val="24"/>
        </w:rPr>
      </w:pPr>
      <w:r w:rsidRPr="009F0A13">
        <w:rPr>
          <w:rFonts w:cstheme="minorHAnsi"/>
          <w:sz w:val="24"/>
          <w:szCs w:val="24"/>
        </w:rPr>
        <w:t xml:space="preserve">-Margaret Holden </w:t>
      </w:r>
      <w:r w:rsidRPr="009F0A13">
        <w:rPr>
          <w:rFonts w:cstheme="minorHAnsi"/>
          <w:sz w:val="24"/>
          <w:szCs w:val="24"/>
        </w:rPr>
        <w:tab/>
        <w:t>External meetings</w:t>
      </w:r>
      <w:r w:rsidR="00AB4C10">
        <w:rPr>
          <w:rFonts w:cstheme="minorHAnsi"/>
          <w:sz w:val="24"/>
          <w:szCs w:val="24"/>
        </w:rPr>
        <w:t>/defibrillator, Finance and administration</w:t>
      </w:r>
      <w:bookmarkStart w:id="0" w:name="_Hlk77760013"/>
    </w:p>
    <w:bookmarkEnd w:id="0"/>
    <w:p w14:paraId="645B46B8" w14:textId="77777777" w:rsidR="00000287" w:rsidRPr="009F0A13" w:rsidRDefault="00000287" w:rsidP="0069046F">
      <w:pPr>
        <w:spacing w:line="240" w:lineRule="auto"/>
        <w:ind w:left="2880"/>
        <w:contextualSpacing/>
        <w:rPr>
          <w:rFonts w:cstheme="minorHAnsi"/>
          <w:sz w:val="24"/>
          <w:szCs w:val="24"/>
        </w:rPr>
      </w:pPr>
      <w:r w:rsidRPr="009F0A13">
        <w:rPr>
          <w:rFonts w:cstheme="minorHAnsi"/>
          <w:sz w:val="24"/>
          <w:szCs w:val="24"/>
        </w:rPr>
        <w:tab/>
      </w:r>
      <w:r w:rsidRPr="009F0A13">
        <w:rPr>
          <w:rFonts w:cstheme="minorHAnsi"/>
          <w:sz w:val="24"/>
          <w:szCs w:val="24"/>
        </w:rPr>
        <w:tab/>
      </w:r>
      <w:r w:rsidRPr="009F0A13">
        <w:rPr>
          <w:rFonts w:cstheme="minorHAnsi"/>
          <w:sz w:val="24"/>
          <w:szCs w:val="24"/>
        </w:rPr>
        <w:tab/>
      </w:r>
    </w:p>
    <w:p w14:paraId="1CB4FA3B" w14:textId="572B387B" w:rsidR="00094599" w:rsidRPr="009F0A13" w:rsidRDefault="002805D6" w:rsidP="0069046F">
      <w:pPr>
        <w:spacing w:line="240" w:lineRule="auto"/>
        <w:ind w:left="720"/>
        <w:contextualSpacing/>
        <w:rPr>
          <w:rFonts w:cstheme="minorHAnsi"/>
          <w:sz w:val="24"/>
          <w:szCs w:val="24"/>
        </w:rPr>
      </w:pPr>
      <w:r w:rsidRPr="009F0A13">
        <w:rPr>
          <w:rFonts w:cstheme="minorHAnsi"/>
          <w:sz w:val="24"/>
          <w:szCs w:val="24"/>
        </w:rPr>
        <w:t>-Anna Patterson</w:t>
      </w:r>
      <w:r w:rsidR="00000287" w:rsidRPr="009F0A13">
        <w:rPr>
          <w:rFonts w:cstheme="minorHAnsi"/>
          <w:sz w:val="24"/>
          <w:szCs w:val="24"/>
        </w:rPr>
        <w:tab/>
        <w:t xml:space="preserve">Church </w:t>
      </w:r>
      <w:r w:rsidR="00B42EB6">
        <w:rPr>
          <w:rFonts w:cstheme="minorHAnsi"/>
          <w:sz w:val="24"/>
          <w:szCs w:val="24"/>
        </w:rPr>
        <w:t>liaison, Governance and compliance</w:t>
      </w:r>
    </w:p>
    <w:p w14:paraId="65F066CC" w14:textId="77777777" w:rsidR="00154F79" w:rsidRPr="009F0A13" w:rsidRDefault="00154F79" w:rsidP="0069046F">
      <w:pPr>
        <w:spacing w:line="240" w:lineRule="auto"/>
        <w:ind w:left="720"/>
        <w:contextualSpacing/>
        <w:rPr>
          <w:rFonts w:cstheme="minorHAnsi"/>
          <w:sz w:val="24"/>
          <w:szCs w:val="24"/>
        </w:rPr>
      </w:pPr>
    </w:p>
    <w:p w14:paraId="52A4973F" w14:textId="7053269E" w:rsidR="00B040FE" w:rsidRPr="009F0A13" w:rsidRDefault="00F2338A" w:rsidP="0069046F">
      <w:pPr>
        <w:spacing w:line="240" w:lineRule="auto"/>
        <w:ind w:left="720"/>
        <w:contextualSpacing/>
        <w:rPr>
          <w:rFonts w:cstheme="minorHAnsi"/>
          <w:sz w:val="24"/>
          <w:szCs w:val="24"/>
        </w:rPr>
      </w:pPr>
      <w:r w:rsidRPr="009F0A13">
        <w:rPr>
          <w:rFonts w:cstheme="minorHAnsi"/>
          <w:sz w:val="24"/>
          <w:szCs w:val="24"/>
        </w:rPr>
        <w:t>-</w:t>
      </w:r>
      <w:r w:rsidR="00B42EB6">
        <w:rPr>
          <w:rFonts w:cstheme="minorHAnsi"/>
          <w:sz w:val="24"/>
          <w:szCs w:val="24"/>
        </w:rPr>
        <w:t xml:space="preserve">Paul </w:t>
      </w:r>
      <w:proofErr w:type="spellStart"/>
      <w:r w:rsidR="00B42EB6">
        <w:rPr>
          <w:rFonts w:cstheme="minorHAnsi"/>
          <w:sz w:val="24"/>
          <w:szCs w:val="24"/>
        </w:rPr>
        <w:t>Narizzano</w:t>
      </w:r>
      <w:proofErr w:type="spellEnd"/>
      <w:r w:rsidRPr="009F0A13">
        <w:rPr>
          <w:rFonts w:cstheme="minorHAnsi"/>
          <w:sz w:val="24"/>
          <w:szCs w:val="24"/>
        </w:rPr>
        <w:tab/>
      </w:r>
      <w:r w:rsidR="00B42EB6">
        <w:rPr>
          <w:rFonts w:cstheme="minorHAnsi"/>
          <w:sz w:val="24"/>
          <w:szCs w:val="24"/>
        </w:rPr>
        <w:t>Village open spaces</w:t>
      </w:r>
    </w:p>
    <w:p w14:paraId="6380F4A0" w14:textId="77777777" w:rsidR="007C6728" w:rsidRPr="009F0A13" w:rsidRDefault="007C6728" w:rsidP="0069046F">
      <w:pPr>
        <w:spacing w:line="240" w:lineRule="auto"/>
        <w:ind w:left="720"/>
        <w:contextualSpacing/>
        <w:rPr>
          <w:rFonts w:cstheme="minorHAnsi"/>
          <w:sz w:val="24"/>
          <w:szCs w:val="24"/>
        </w:rPr>
      </w:pPr>
    </w:p>
    <w:p w14:paraId="6535945C" w14:textId="591D9EBE" w:rsidR="00A60294" w:rsidRPr="009F0A13" w:rsidRDefault="002E2E3E" w:rsidP="0069046F">
      <w:pPr>
        <w:spacing w:line="240" w:lineRule="auto"/>
        <w:ind w:left="720"/>
        <w:contextualSpacing/>
        <w:rPr>
          <w:rFonts w:cstheme="minorHAnsi"/>
          <w:sz w:val="24"/>
          <w:szCs w:val="24"/>
        </w:rPr>
      </w:pPr>
      <w:r w:rsidRPr="009F0A13">
        <w:rPr>
          <w:rFonts w:cstheme="minorHAnsi"/>
          <w:sz w:val="24"/>
          <w:szCs w:val="24"/>
        </w:rPr>
        <w:t>-Beverley Helps</w:t>
      </w:r>
      <w:r w:rsidR="00B040FE" w:rsidRPr="009F0A13">
        <w:rPr>
          <w:rFonts w:cstheme="minorHAnsi"/>
          <w:sz w:val="24"/>
          <w:szCs w:val="24"/>
        </w:rPr>
        <w:tab/>
      </w:r>
      <w:r w:rsidR="00B42EB6">
        <w:rPr>
          <w:rFonts w:cstheme="minorHAnsi"/>
          <w:sz w:val="24"/>
          <w:szCs w:val="24"/>
        </w:rPr>
        <w:t>Lead Rights of way</w:t>
      </w:r>
    </w:p>
    <w:p w14:paraId="53897F63" w14:textId="77777777" w:rsidR="002E2E3E" w:rsidRPr="009F0A13" w:rsidRDefault="002E2E3E" w:rsidP="0069046F">
      <w:pPr>
        <w:spacing w:line="240" w:lineRule="auto"/>
        <w:ind w:left="720"/>
        <w:contextualSpacing/>
        <w:rPr>
          <w:rFonts w:cstheme="minorHAnsi"/>
          <w:sz w:val="24"/>
          <w:szCs w:val="24"/>
        </w:rPr>
      </w:pPr>
    </w:p>
    <w:p w14:paraId="5CE8DD5E" w14:textId="3C99ACAD" w:rsidR="005462DD" w:rsidRDefault="002E2E3E" w:rsidP="0069046F">
      <w:pPr>
        <w:spacing w:line="240" w:lineRule="auto"/>
        <w:ind w:left="720"/>
        <w:contextualSpacing/>
        <w:rPr>
          <w:rFonts w:cstheme="minorHAnsi"/>
          <w:sz w:val="24"/>
          <w:szCs w:val="24"/>
        </w:rPr>
      </w:pPr>
      <w:r w:rsidRPr="009F0A13">
        <w:rPr>
          <w:rFonts w:cstheme="minorHAnsi"/>
          <w:sz w:val="24"/>
          <w:szCs w:val="24"/>
        </w:rPr>
        <w:t>-</w:t>
      </w:r>
      <w:r w:rsidR="00B42EB6">
        <w:rPr>
          <w:rFonts w:cstheme="minorHAnsi"/>
          <w:sz w:val="24"/>
          <w:szCs w:val="24"/>
        </w:rPr>
        <w:t>Ben Cooper</w:t>
      </w:r>
      <w:r w:rsidR="00B42EB6">
        <w:rPr>
          <w:rFonts w:cstheme="minorHAnsi"/>
          <w:sz w:val="24"/>
          <w:szCs w:val="24"/>
        </w:rPr>
        <w:tab/>
      </w:r>
      <w:r w:rsidR="00B42EB6">
        <w:rPr>
          <w:rFonts w:cstheme="minorHAnsi"/>
          <w:sz w:val="24"/>
          <w:szCs w:val="24"/>
        </w:rPr>
        <w:tab/>
        <w:t>Rights of way, school liaison, Planning</w:t>
      </w:r>
    </w:p>
    <w:p w14:paraId="6E8248D4" w14:textId="1730E102" w:rsidR="00B42EB6" w:rsidRDefault="00B42EB6" w:rsidP="0069046F">
      <w:pPr>
        <w:spacing w:line="240" w:lineRule="auto"/>
        <w:ind w:left="720"/>
        <w:contextualSpacing/>
        <w:rPr>
          <w:rFonts w:cstheme="minorHAnsi"/>
          <w:sz w:val="24"/>
          <w:szCs w:val="24"/>
        </w:rPr>
      </w:pPr>
    </w:p>
    <w:p w14:paraId="6874A61C" w14:textId="07733C87" w:rsidR="00B42EB6" w:rsidRDefault="00B42EB6" w:rsidP="0069046F">
      <w:pPr>
        <w:spacing w:line="240" w:lineRule="auto"/>
        <w:ind w:left="720"/>
        <w:contextualSpacing/>
        <w:rPr>
          <w:rFonts w:cstheme="minorHAnsi"/>
          <w:sz w:val="24"/>
          <w:szCs w:val="24"/>
        </w:rPr>
      </w:pPr>
      <w:r>
        <w:rPr>
          <w:rFonts w:cstheme="minorHAnsi"/>
          <w:sz w:val="24"/>
          <w:szCs w:val="24"/>
        </w:rPr>
        <w:t>-James de Pass</w:t>
      </w:r>
      <w:r>
        <w:rPr>
          <w:rFonts w:cstheme="minorHAnsi"/>
          <w:sz w:val="24"/>
          <w:szCs w:val="24"/>
        </w:rPr>
        <w:tab/>
        <w:t>Rights of way, Betterment</w:t>
      </w:r>
    </w:p>
    <w:p w14:paraId="36BE7933" w14:textId="70134900" w:rsidR="005462DD" w:rsidRPr="009F0A13" w:rsidRDefault="004B27D7" w:rsidP="0069046F">
      <w:pPr>
        <w:spacing w:line="240" w:lineRule="auto"/>
        <w:contextualSpacing/>
        <w:rPr>
          <w:rFonts w:cstheme="minorHAnsi"/>
          <w:sz w:val="24"/>
          <w:szCs w:val="24"/>
        </w:rPr>
      </w:pP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r w:rsidRPr="009F0A13">
        <w:rPr>
          <w:rFonts w:cstheme="minorHAnsi"/>
          <w:sz w:val="24"/>
          <w:szCs w:val="24"/>
        </w:rPr>
        <w:tab/>
      </w:r>
    </w:p>
    <w:p w14:paraId="22947B02" w14:textId="2E5C3239" w:rsidR="001F0CCB" w:rsidRDefault="004B27D7" w:rsidP="001A62F7">
      <w:pPr>
        <w:spacing w:line="240" w:lineRule="auto"/>
        <w:ind w:left="426"/>
        <w:contextualSpacing/>
        <w:rPr>
          <w:rFonts w:cstheme="minorHAnsi"/>
          <w:sz w:val="24"/>
          <w:szCs w:val="24"/>
        </w:rPr>
      </w:pPr>
      <w:r w:rsidRPr="009F0A13">
        <w:rPr>
          <w:rFonts w:cstheme="minorHAnsi"/>
          <w:sz w:val="24"/>
          <w:szCs w:val="24"/>
        </w:rPr>
        <w:t>1</w:t>
      </w:r>
      <w:r w:rsidR="006531C3">
        <w:rPr>
          <w:rFonts w:cstheme="minorHAnsi"/>
          <w:sz w:val="24"/>
          <w:szCs w:val="24"/>
        </w:rPr>
        <w:t>8</w:t>
      </w:r>
      <w:r w:rsidRPr="009F0A13">
        <w:rPr>
          <w:rFonts w:cstheme="minorHAnsi"/>
          <w:sz w:val="24"/>
          <w:szCs w:val="24"/>
        </w:rPr>
        <w:t>. Any other Business</w:t>
      </w:r>
    </w:p>
    <w:p w14:paraId="4323F0DA" w14:textId="77777777" w:rsidR="001A62F7" w:rsidRDefault="001A62F7" w:rsidP="001A62F7">
      <w:pPr>
        <w:spacing w:line="240" w:lineRule="auto"/>
        <w:ind w:left="426"/>
        <w:contextualSpacing/>
        <w:rPr>
          <w:rFonts w:cstheme="minorHAnsi"/>
          <w:sz w:val="24"/>
          <w:szCs w:val="24"/>
        </w:rPr>
      </w:pPr>
    </w:p>
    <w:p w14:paraId="2E1C97F7" w14:textId="602F8F05" w:rsidR="00FC2C99" w:rsidRDefault="00AC79C8" w:rsidP="001A62F7">
      <w:pPr>
        <w:spacing w:line="240" w:lineRule="auto"/>
        <w:ind w:left="426"/>
        <w:rPr>
          <w:rFonts w:cstheme="minorHAnsi"/>
          <w:sz w:val="24"/>
          <w:szCs w:val="24"/>
        </w:rPr>
      </w:pPr>
      <w:r w:rsidRPr="009F0A13">
        <w:rPr>
          <w:rFonts w:cstheme="minorHAnsi"/>
          <w:sz w:val="24"/>
          <w:szCs w:val="24"/>
        </w:rPr>
        <w:t>1</w:t>
      </w:r>
      <w:r w:rsidR="006531C3">
        <w:rPr>
          <w:rFonts w:cstheme="minorHAnsi"/>
          <w:sz w:val="24"/>
          <w:szCs w:val="24"/>
        </w:rPr>
        <w:t>9</w:t>
      </w:r>
      <w:r w:rsidR="005462DD" w:rsidRPr="009F0A13">
        <w:rPr>
          <w:rFonts w:cstheme="minorHAnsi"/>
          <w:sz w:val="24"/>
          <w:szCs w:val="24"/>
        </w:rPr>
        <w:t>. Date of next meetings</w:t>
      </w:r>
      <w:r w:rsidR="005462DD" w:rsidRPr="009F0A13">
        <w:rPr>
          <w:rFonts w:cstheme="minorHAnsi"/>
          <w:b/>
          <w:sz w:val="24"/>
          <w:szCs w:val="24"/>
        </w:rPr>
        <w:t>:</w:t>
      </w:r>
      <w:r w:rsidR="0055782E" w:rsidRPr="009F0A13">
        <w:rPr>
          <w:rFonts w:cstheme="minorHAnsi"/>
          <w:b/>
          <w:sz w:val="24"/>
          <w:szCs w:val="24"/>
        </w:rPr>
        <w:t xml:space="preserve"> </w:t>
      </w:r>
      <w:r w:rsidR="00DF4F12">
        <w:rPr>
          <w:rFonts w:cstheme="minorHAnsi"/>
          <w:sz w:val="24"/>
          <w:szCs w:val="24"/>
        </w:rPr>
        <w:t xml:space="preserve">  </w:t>
      </w:r>
    </w:p>
    <w:p w14:paraId="7FFB20E9" w14:textId="39BB2D52" w:rsidR="00411F7D" w:rsidRDefault="00823BE7" w:rsidP="0069046F">
      <w:pPr>
        <w:spacing w:line="240" w:lineRule="auto"/>
        <w:rPr>
          <w:rFonts w:cstheme="minorHAnsi"/>
          <w:sz w:val="24"/>
          <w:szCs w:val="24"/>
        </w:rPr>
      </w:pPr>
      <w:r>
        <w:rPr>
          <w:rFonts w:cstheme="minorHAnsi"/>
          <w:sz w:val="24"/>
          <w:szCs w:val="24"/>
        </w:rPr>
        <w:tab/>
      </w:r>
      <w:r w:rsidR="008B059D">
        <w:rPr>
          <w:rFonts w:cstheme="minorHAnsi"/>
          <w:sz w:val="24"/>
          <w:szCs w:val="24"/>
        </w:rPr>
        <w:t xml:space="preserve"> </w:t>
      </w:r>
      <w:r w:rsidR="00411F7D">
        <w:rPr>
          <w:rFonts w:cstheme="minorHAnsi"/>
          <w:sz w:val="24"/>
          <w:szCs w:val="24"/>
        </w:rPr>
        <w:t>23</w:t>
      </w:r>
      <w:r w:rsidR="00411F7D" w:rsidRPr="00411F7D">
        <w:rPr>
          <w:rFonts w:cstheme="minorHAnsi"/>
          <w:sz w:val="24"/>
          <w:szCs w:val="24"/>
          <w:vertAlign w:val="superscript"/>
        </w:rPr>
        <w:t>rd</w:t>
      </w:r>
      <w:r w:rsidR="00411F7D">
        <w:rPr>
          <w:rFonts w:cstheme="minorHAnsi"/>
          <w:sz w:val="24"/>
          <w:szCs w:val="24"/>
        </w:rPr>
        <w:t xml:space="preserve"> September</w:t>
      </w:r>
      <w:r w:rsidR="008B059D">
        <w:rPr>
          <w:rFonts w:cstheme="minorHAnsi"/>
          <w:sz w:val="24"/>
          <w:szCs w:val="24"/>
        </w:rPr>
        <w:t xml:space="preserve">, </w:t>
      </w:r>
      <w:r w:rsidR="00411F7D">
        <w:rPr>
          <w:rFonts w:cstheme="minorHAnsi"/>
          <w:sz w:val="24"/>
          <w:szCs w:val="24"/>
        </w:rPr>
        <w:t>25</w:t>
      </w:r>
      <w:r w:rsidR="00411F7D" w:rsidRPr="00411F7D">
        <w:rPr>
          <w:rFonts w:cstheme="minorHAnsi"/>
          <w:sz w:val="24"/>
          <w:szCs w:val="24"/>
          <w:vertAlign w:val="superscript"/>
        </w:rPr>
        <w:t>th</w:t>
      </w:r>
      <w:r w:rsidR="00411F7D">
        <w:rPr>
          <w:rFonts w:cstheme="minorHAnsi"/>
          <w:sz w:val="24"/>
          <w:szCs w:val="24"/>
        </w:rPr>
        <w:t xml:space="preserve"> November</w:t>
      </w:r>
    </w:p>
    <w:p w14:paraId="5CC66FAA" w14:textId="13594930" w:rsidR="001A62F7" w:rsidRPr="001A62F7" w:rsidRDefault="001A62F7" w:rsidP="0069046F">
      <w:pPr>
        <w:spacing w:line="240" w:lineRule="auto"/>
        <w:rPr>
          <w:rFonts w:cstheme="minorHAnsi"/>
          <w:b/>
          <w:bCs/>
          <w:sz w:val="24"/>
          <w:szCs w:val="24"/>
        </w:rPr>
      </w:pPr>
      <w:r w:rsidRPr="001A62F7">
        <w:rPr>
          <w:rFonts w:cstheme="minorHAnsi"/>
          <w:b/>
          <w:bCs/>
          <w:sz w:val="24"/>
          <w:szCs w:val="24"/>
        </w:rPr>
        <w:t>Proposed date for Annual Parish meeting</w:t>
      </w:r>
      <w:r w:rsidR="00FE5AA5">
        <w:rPr>
          <w:rFonts w:cstheme="minorHAnsi"/>
          <w:b/>
          <w:bCs/>
          <w:sz w:val="24"/>
          <w:szCs w:val="24"/>
        </w:rPr>
        <w:t xml:space="preserve"> to be agreed.</w:t>
      </w:r>
    </w:p>
    <w:p w14:paraId="30488802" w14:textId="5DC9D438" w:rsidR="00EE60A4" w:rsidRPr="009F0A13" w:rsidRDefault="00AE711E" w:rsidP="00EE60A4">
      <w:pPr>
        <w:pStyle w:val="NoSpacing"/>
        <w:rPr>
          <w:rFonts w:cstheme="minorHAnsi"/>
          <w:b/>
          <w:sz w:val="24"/>
          <w:szCs w:val="24"/>
        </w:rPr>
      </w:pPr>
      <w:r w:rsidRPr="009F0A13">
        <w:rPr>
          <w:rFonts w:cstheme="minorHAnsi"/>
          <w:b/>
          <w:sz w:val="24"/>
          <w:szCs w:val="24"/>
        </w:rPr>
        <w:t>P</w:t>
      </w:r>
      <w:r w:rsidR="00546AAC" w:rsidRPr="009F0A13">
        <w:rPr>
          <w:rFonts w:cstheme="minorHAnsi"/>
          <w:b/>
          <w:sz w:val="24"/>
          <w:szCs w:val="24"/>
        </w:rPr>
        <w:t>LANNING:</w:t>
      </w:r>
      <w:r w:rsidR="0035714B" w:rsidRPr="009F0A13">
        <w:rPr>
          <w:rFonts w:cstheme="minorHAnsi"/>
          <w:b/>
          <w:sz w:val="24"/>
          <w:szCs w:val="24"/>
        </w:rPr>
        <w:t xml:space="preserve"> </w:t>
      </w:r>
    </w:p>
    <w:p w14:paraId="1C41E07D" w14:textId="04AE68C1" w:rsidR="00733FB8" w:rsidRDefault="00733FB8" w:rsidP="0069046F">
      <w:pPr>
        <w:pStyle w:val="NoSpacing"/>
        <w:rPr>
          <w:rFonts w:cstheme="minorHAnsi"/>
          <w:b/>
          <w:sz w:val="24"/>
          <w:szCs w:val="24"/>
        </w:rPr>
      </w:pPr>
    </w:p>
    <w:p w14:paraId="31F55695" w14:textId="3F6A52AA" w:rsidR="00652D8F" w:rsidRDefault="00652D8F" w:rsidP="0069046F">
      <w:pPr>
        <w:pStyle w:val="NoSpacing"/>
        <w:rPr>
          <w:rFonts w:cstheme="minorHAnsi"/>
          <w:b/>
          <w:sz w:val="24"/>
          <w:szCs w:val="24"/>
        </w:rPr>
      </w:pPr>
      <w:r>
        <w:rPr>
          <w:rFonts w:cstheme="minorHAnsi"/>
          <w:b/>
          <w:sz w:val="24"/>
          <w:szCs w:val="24"/>
        </w:rPr>
        <w:t>PLANNING: Planning Application</w:t>
      </w:r>
      <w:r w:rsidR="00CE6AA6">
        <w:rPr>
          <w:rFonts w:cstheme="minorHAnsi"/>
          <w:b/>
          <w:sz w:val="24"/>
          <w:szCs w:val="24"/>
        </w:rPr>
        <w:t>s</w:t>
      </w:r>
      <w:r>
        <w:rPr>
          <w:rFonts w:cstheme="minorHAnsi"/>
          <w:b/>
          <w:sz w:val="24"/>
          <w:szCs w:val="24"/>
        </w:rPr>
        <w:t xml:space="preserve"> since the last meeting:</w:t>
      </w:r>
    </w:p>
    <w:tbl>
      <w:tblPr>
        <w:tblStyle w:val="TableGrid"/>
        <w:tblW w:w="0" w:type="auto"/>
        <w:tblLook w:val="04A0" w:firstRow="1" w:lastRow="0" w:firstColumn="1" w:lastColumn="0" w:noHBand="0" w:noVBand="1"/>
      </w:tblPr>
      <w:tblGrid>
        <w:gridCol w:w="3005"/>
        <w:gridCol w:w="3005"/>
        <w:gridCol w:w="3006"/>
      </w:tblGrid>
      <w:tr w:rsidR="00652D8F" w14:paraId="6A568E50" w14:textId="77777777" w:rsidTr="00652D8F">
        <w:tc>
          <w:tcPr>
            <w:tcW w:w="3005" w:type="dxa"/>
          </w:tcPr>
          <w:p w14:paraId="0B248299" w14:textId="6AC3A331" w:rsidR="00652D8F" w:rsidRPr="00652D8F" w:rsidRDefault="00A305AF" w:rsidP="0069046F">
            <w:pPr>
              <w:pStyle w:val="NoSpacing"/>
              <w:rPr>
                <w:rFonts w:cstheme="minorHAnsi"/>
                <w:bCs/>
                <w:sz w:val="24"/>
                <w:szCs w:val="24"/>
              </w:rPr>
            </w:pPr>
            <w:r>
              <w:rPr>
                <w:rFonts w:cstheme="minorHAnsi"/>
                <w:bCs/>
                <w:sz w:val="24"/>
                <w:szCs w:val="24"/>
              </w:rPr>
              <w:t>2021/04415</w:t>
            </w:r>
          </w:p>
        </w:tc>
        <w:tc>
          <w:tcPr>
            <w:tcW w:w="3005" w:type="dxa"/>
          </w:tcPr>
          <w:p w14:paraId="12B2E8FF" w14:textId="0F81D50C" w:rsidR="00652D8F" w:rsidRPr="00652D8F" w:rsidRDefault="00A305AF" w:rsidP="0069046F">
            <w:pPr>
              <w:pStyle w:val="NoSpacing"/>
              <w:rPr>
                <w:rFonts w:cstheme="minorHAnsi"/>
                <w:bCs/>
                <w:sz w:val="24"/>
                <w:szCs w:val="24"/>
              </w:rPr>
            </w:pPr>
            <w:r>
              <w:rPr>
                <w:rFonts w:cstheme="minorHAnsi"/>
                <w:bCs/>
                <w:sz w:val="24"/>
                <w:szCs w:val="24"/>
              </w:rPr>
              <w:t xml:space="preserve">Glebe House- Two storey </w:t>
            </w:r>
            <w:proofErr w:type="spellStart"/>
            <w:proofErr w:type="gramStart"/>
            <w:r>
              <w:rPr>
                <w:rFonts w:cstheme="minorHAnsi"/>
                <w:bCs/>
                <w:sz w:val="24"/>
                <w:szCs w:val="24"/>
              </w:rPr>
              <w:t>extension,new</w:t>
            </w:r>
            <w:proofErr w:type="spellEnd"/>
            <w:proofErr w:type="gramEnd"/>
            <w:r>
              <w:rPr>
                <w:rFonts w:cstheme="minorHAnsi"/>
                <w:bCs/>
                <w:sz w:val="24"/>
                <w:szCs w:val="24"/>
              </w:rPr>
              <w:t xml:space="preserve"> </w:t>
            </w:r>
            <w:proofErr w:type="spellStart"/>
            <w:r>
              <w:rPr>
                <w:rFonts w:cstheme="minorHAnsi"/>
                <w:bCs/>
                <w:sz w:val="24"/>
                <w:szCs w:val="24"/>
              </w:rPr>
              <w:t>garage,Gym</w:t>
            </w:r>
            <w:proofErr w:type="spellEnd"/>
            <w:r>
              <w:rPr>
                <w:rFonts w:cstheme="minorHAnsi"/>
                <w:bCs/>
                <w:sz w:val="24"/>
                <w:szCs w:val="24"/>
              </w:rPr>
              <w:t xml:space="preserve">/office </w:t>
            </w:r>
          </w:p>
        </w:tc>
        <w:tc>
          <w:tcPr>
            <w:tcW w:w="3006" w:type="dxa"/>
          </w:tcPr>
          <w:p w14:paraId="74A14810" w14:textId="5208A659" w:rsidR="00652D8F" w:rsidRPr="00A305AF" w:rsidRDefault="00A305AF" w:rsidP="0069046F">
            <w:pPr>
              <w:pStyle w:val="NoSpacing"/>
              <w:rPr>
                <w:rFonts w:cstheme="minorHAnsi"/>
                <w:bCs/>
                <w:sz w:val="24"/>
                <w:szCs w:val="24"/>
              </w:rPr>
            </w:pPr>
            <w:r>
              <w:rPr>
                <w:rFonts w:cstheme="minorHAnsi"/>
                <w:bCs/>
                <w:sz w:val="24"/>
                <w:szCs w:val="24"/>
              </w:rPr>
              <w:t>No Objection</w:t>
            </w:r>
          </w:p>
        </w:tc>
      </w:tr>
      <w:tr w:rsidR="00652D8F" w14:paraId="047189B9" w14:textId="77777777" w:rsidTr="00652D8F">
        <w:tc>
          <w:tcPr>
            <w:tcW w:w="3005" w:type="dxa"/>
          </w:tcPr>
          <w:p w14:paraId="159E80AF" w14:textId="10F09B6F" w:rsidR="00652D8F" w:rsidRPr="00652D8F" w:rsidRDefault="00A305AF" w:rsidP="0069046F">
            <w:pPr>
              <w:pStyle w:val="NoSpacing"/>
              <w:rPr>
                <w:rFonts w:cstheme="minorHAnsi"/>
                <w:bCs/>
                <w:sz w:val="24"/>
                <w:szCs w:val="24"/>
              </w:rPr>
            </w:pPr>
            <w:r>
              <w:rPr>
                <w:rFonts w:cstheme="minorHAnsi"/>
                <w:bCs/>
                <w:sz w:val="24"/>
                <w:szCs w:val="24"/>
              </w:rPr>
              <w:t>2021/05231</w:t>
            </w:r>
          </w:p>
        </w:tc>
        <w:tc>
          <w:tcPr>
            <w:tcW w:w="3005" w:type="dxa"/>
          </w:tcPr>
          <w:p w14:paraId="7CBB8972" w14:textId="2329A3E9" w:rsidR="00652D8F" w:rsidRPr="00652D8F" w:rsidRDefault="00A305AF" w:rsidP="0069046F">
            <w:pPr>
              <w:pStyle w:val="NoSpacing"/>
              <w:rPr>
                <w:rFonts w:cstheme="minorHAnsi"/>
                <w:bCs/>
                <w:sz w:val="24"/>
                <w:szCs w:val="24"/>
              </w:rPr>
            </w:pPr>
            <w:r>
              <w:rPr>
                <w:rFonts w:cstheme="minorHAnsi"/>
                <w:bCs/>
                <w:sz w:val="24"/>
                <w:szCs w:val="24"/>
              </w:rPr>
              <w:t xml:space="preserve">Partridge Cottage- ash tree fell, ash tree trim </w:t>
            </w:r>
          </w:p>
        </w:tc>
        <w:tc>
          <w:tcPr>
            <w:tcW w:w="3006" w:type="dxa"/>
          </w:tcPr>
          <w:p w14:paraId="4194CC61" w14:textId="06CF7C9E" w:rsidR="00652D8F" w:rsidRPr="00A305AF" w:rsidRDefault="00A305AF" w:rsidP="0069046F">
            <w:pPr>
              <w:pStyle w:val="NoSpacing"/>
              <w:rPr>
                <w:rFonts w:cstheme="minorHAnsi"/>
                <w:bCs/>
                <w:sz w:val="24"/>
                <w:szCs w:val="24"/>
              </w:rPr>
            </w:pPr>
            <w:r>
              <w:rPr>
                <w:rFonts w:cstheme="minorHAnsi"/>
                <w:bCs/>
                <w:sz w:val="24"/>
                <w:szCs w:val="24"/>
              </w:rPr>
              <w:t>Approved Wiltshire DDD</w:t>
            </w:r>
          </w:p>
        </w:tc>
      </w:tr>
      <w:tr w:rsidR="00A305AF" w14:paraId="6BE82DE5" w14:textId="77777777" w:rsidTr="00652D8F">
        <w:tc>
          <w:tcPr>
            <w:tcW w:w="3005" w:type="dxa"/>
          </w:tcPr>
          <w:p w14:paraId="1FBE1A90" w14:textId="58472B74" w:rsidR="00A305AF" w:rsidRDefault="00A305AF" w:rsidP="0069046F">
            <w:pPr>
              <w:pStyle w:val="NoSpacing"/>
              <w:rPr>
                <w:rFonts w:cstheme="minorHAnsi"/>
                <w:bCs/>
                <w:sz w:val="24"/>
                <w:szCs w:val="24"/>
              </w:rPr>
            </w:pPr>
            <w:r>
              <w:rPr>
                <w:rFonts w:cstheme="minorHAnsi"/>
                <w:bCs/>
                <w:sz w:val="24"/>
                <w:szCs w:val="24"/>
              </w:rPr>
              <w:t>2021/05755</w:t>
            </w:r>
          </w:p>
        </w:tc>
        <w:tc>
          <w:tcPr>
            <w:tcW w:w="3005" w:type="dxa"/>
          </w:tcPr>
          <w:p w14:paraId="5B0DB8D0" w14:textId="3775A5F8" w:rsidR="00A305AF" w:rsidRDefault="00A305AF" w:rsidP="0069046F">
            <w:pPr>
              <w:pStyle w:val="NoSpacing"/>
              <w:rPr>
                <w:rFonts w:cstheme="minorHAnsi"/>
                <w:bCs/>
                <w:sz w:val="24"/>
                <w:szCs w:val="24"/>
              </w:rPr>
            </w:pPr>
            <w:r>
              <w:rPr>
                <w:rFonts w:cstheme="minorHAnsi"/>
                <w:bCs/>
                <w:sz w:val="24"/>
                <w:szCs w:val="24"/>
              </w:rPr>
              <w:t xml:space="preserve">58 Easton Royal -Fell apple trees, trim further apple, Ash tree fell </w:t>
            </w:r>
          </w:p>
        </w:tc>
        <w:tc>
          <w:tcPr>
            <w:tcW w:w="3006" w:type="dxa"/>
          </w:tcPr>
          <w:p w14:paraId="001F1B0F" w14:textId="77777777" w:rsidR="00A305AF" w:rsidRDefault="00A305AF" w:rsidP="0069046F">
            <w:pPr>
              <w:pStyle w:val="NoSpacing"/>
              <w:rPr>
                <w:rFonts w:cstheme="minorHAnsi"/>
                <w:bCs/>
                <w:sz w:val="24"/>
                <w:szCs w:val="24"/>
              </w:rPr>
            </w:pPr>
            <w:r>
              <w:rPr>
                <w:rFonts w:cstheme="minorHAnsi"/>
                <w:bCs/>
                <w:sz w:val="24"/>
                <w:szCs w:val="24"/>
              </w:rPr>
              <w:t>No Objection</w:t>
            </w:r>
          </w:p>
          <w:p w14:paraId="3877EDBD" w14:textId="3E369460" w:rsidR="00A305AF" w:rsidRDefault="00A305AF" w:rsidP="0069046F">
            <w:pPr>
              <w:pStyle w:val="NoSpacing"/>
              <w:rPr>
                <w:rFonts w:cstheme="minorHAnsi"/>
                <w:bCs/>
                <w:sz w:val="24"/>
                <w:szCs w:val="24"/>
              </w:rPr>
            </w:pPr>
            <w:r>
              <w:rPr>
                <w:rFonts w:cstheme="minorHAnsi"/>
                <w:bCs/>
                <w:sz w:val="24"/>
                <w:szCs w:val="24"/>
              </w:rPr>
              <w:t>Approved Wiltshire</w:t>
            </w:r>
          </w:p>
        </w:tc>
      </w:tr>
      <w:tr w:rsidR="00A305AF" w14:paraId="03727409" w14:textId="77777777" w:rsidTr="00652D8F">
        <w:tc>
          <w:tcPr>
            <w:tcW w:w="3005" w:type="dxa"/>
          </w:tcPr>
          <w:p w14:paraId="2C736A2E" w14:textId="4D17A81A" w:rsidR="00A305AF" w:rsidRDefault="00A305AF" w:rsidP="0069046F">
            <w:pPr>
              <w:pStyle w:val="NoSpacing"/>
              <w:rPr>
                <w:rFonts w:cstheme="minorHAnsi"/>
                <w:bCs/>
                <w:sz w:val="24"/>
                <w:szCs w:val="24"/>
              </w:rPr>
            </w:pPr>
            <w:r>
              <w:rPr>
                <w:rFonts w:cstheme="minorHAnsi"/>
                <w:bCs/>
                <w:sz w:val="24"/>
                <w:szCs w:val="24"/>
              </w:rPr>
              <w:t>2021/05725</w:t>
            </w:r>
          </w:p>
        </w:tc>
        <w:tc>
          <w:tcPr>
            <w:tcW w:w="3005" w:type="dxa"/>
          </w:tcPr>
          <w:p w14:paraId="62BD3755" w14:textId="17628B29" w:rsidR="00A305AF" w:rsidRDefault="00A305AF" w:rsidP="0069046F">
            <w:pPr>
              <w:pStyle w:val="NoSpacing"/>
              <w:rPr>
                <w:rFonts w:cstheme="minorHAnsi"/>
                <w:bCs/>
                <w:sz w:val="24"/>
                <w:szCs w:val="24"/>
              </w:rPr>
            </w:pPr>
            <w:proofErr w:type="spellStart"/>
            <w:r>
              <w:rPr>
                <w:rFonts w:cstheme="minorHAnsi"/>
                <w:bCs/>
                <w:sz w:val="24"/>
                <w:szCs w:val="24"/>
              </w:rPr>
              <w:t>Gilden</w:t>
            </w:r>
            <w:proofErr w:type="spellEnd"/>
            <w:r>
              <w:rPr>
                <w:rFonts w:cstheme="minorHAnsi"/>
                <w:bCs/>
                <w:sz w:val="24"/>
                <w:szCs w:val="24"/>
              </w:rPr>
              <w:t xml:space="preserve"> Down- Detached dwelling in garden</w:t>
            </w:r>
          </w:p>
        </w:tc>
        <w:tc>
          <w:tcPr>
            <w:tcW w:w="3006" w:type="dxa"/>
          </w:tcPr>
          <w:p w14:paraId="1000A2CE" w14:textId="1F5D2948" w:rsidR="00A305AF" w:rsidRDefault="00A305AF" w:rsidP="0069046F">
            <w:pPr>
              <w:pStyle w:val="NoSpacing"/>
              <w:rPr>
                <w:rFonts w:cstheme="minorHAnsi"/>
                <w:bCs/>
                <w:sz w:val="24"/>
                <w:szCs w:val="24"/>
              </w:rPr>
            </w:pPr>
            <w:r>
              <w:rPr>
                <w:rFonts w:cstheme="minorHAnsi"/>
                <w:bCs/>
                <w:sz w:val="24"/>
                <w:szCs w:val="24"/>
              </w:rPr>
              <w:t>No Objection</w:t>
            </w:r>
          </w:p>
        </w:tc>
      </w:tr>
      <w:tr w:rsidR="00A305AF" w14:paraId="6909BB09" w14:textId="77777777" w:rsidTr="00652D8F">
        <w:tc>
          <w:tcPr>
            <w:tcW w:w="3005" w:type="dxa"/>
          </w:tcPr>
          <w:p w14:paraId="2D2985F0" w14:textId="3A17A6A0" w:rsidR="00A305AF" w:rsidRDefault="00A305AF" w:rsidP="0069046F">
            <w:pPr>
              <w:pStyle w:val="NoSpacing"/>
              <w:rPr>
                <w:rFonts w:cstheme="minorHAnsi"/>
                <w:bCs/>
                <w:sz w:val="24"/>
                <w:szCs w:val="24"/>
              </w:rPr>
            </w:pPr>
            <w:r>
              <w:rPr>
                <w:rFonts w:cstheme="minorHAnsi"/>
                <w:bCs/>
                <w:sz w:val="24"/>
                <w:szCs w:val="24"/>
              </w:rPr>
              <w:t>2021/06899</w:t>
            </w:r>
          </w:p>
        </w:tc>
        <w:tc>
          <w:tcPr>
            <w:tcW w:w="3005" w:type="dxa"/>
          </w:tcPr>
          <w:p w14:paraId="2D0418A9" w14:textId="53D348AF" w:rsidR="00A305AF" w:rsidRDefault="00A305AF" w:rsidP="0069046F">
            <w:pPr>
              <w:pStyle w:val="NoSpacing"/>
              <w:rPr>
                <w:rFonts w:cstheme="minorHAnsi"/>
                <w:bCs/>
                <w:sz w:val="24"/>
                <w:szCs w:val="24"/>
              </w:rPr>
            </w:pPr>
            <w:r>
              <w:rPr>
                <w:rFonts w:cstheme="minorHAnsi"/>
                <w:bCs/>
                <w:sz w:val="24"/>
                <w:szCs w:val="24"/>
              </w:rPr>
              <w:t>Chantry Cottage – fell spruce</w:t>
            </w:r>
          </w:p>
        </w:tc>
        <w:tc>
          <w:tcPr>
            <w:tcW w:w="3006" w:type="dxa"/>
          </w:tcPr>
          <w:p w14:paraId="1132E862" w14:textId="77777777" w:rsidR="00A305AF" w:rsidRDefault="00A305AF" w:rsidP="0069046F">
            <w:pPr>
              <w:pStyle w:val="NoSpacing"/>
              <w:rPr>
                <w:rFonts w:cstheme="minorHAnsi"/>
                <w:bCs/>
                <w:sz w:val="24"/>
                <w:szCs w:val="24"/>
              </w:rPr>
            </w:pPr>
          </w:p>
        </w:tc>
      </w:tr>
    </w:tbl>
    <w:p w14:paraId="37CB0284" w14:textId="77777777" w:rsidR="00652D8F" w:rsidRDefault="00652D8F" w:rsidP="0069046F">
      <w:pPr>
        <w:pStyle w:val="NoSpacing"/>
        <w:rPr>
          <w:rFonts w:cstheme="minorHAnsi"/>
          <w:b/>
          <w:sz w:val="24"/>
          <w:szCs w:val="24"/>
        </w:rPr>
      </w:pPr>
    </w:p>
    <w:p w14:paraId="36846A57" w14:textId="77777777" w:rsidR="00652D8F" w:rsidRDefault="00652D8F" w:rsidP="0069046F">
      <w:pPr>
        <w:pStyle w:val="NoSpacing"/>
        <w:rPr>
          <w:rFonts w:cstheme="minorHAnsi"/>
          <w:b/>
          <w:sz w:val="24"/>
          <w:szCs w:val="24"/>
        </w:rPr>
      </w:pPr>
    </w:p>
    <w:p w14:paraId="0112A387" w14:textId="11559BAC" w:rsidR="00546AAC" w:rsidRPr="009F0A13" w:rsidRDefault="00546AAC" w:rsidP="0069046F">
      <w:pPr>
        <w:pStyle w:val="NoSpacing"/>
        <w:rPr>
          <w:rFonts w:cstheme="minorHAnsi"/>
          <w:b/>
          <w:sz w:val="24"/>
          <w:szCs w:val="24"/>
        </w:rPr>
      </w:pPr>
      <w:r w:rsidRPr="009F0A13">
        <w:rPr>
          <w:rFonts w:cstheme="minorHAnsi"/>
          <w:b/>
          <w:sz w:val="24"/>
          <w:szCs w:val="24"/>
        </w:rPr>
        <w:t>FINANCE:</w:t>
      </w:r>
    </w:p>
    <w:p w14:paraId="1FA96A6F" w14:textId="445A2091" w:rsidR="00FF22F6" w:rsidRDefault="00EE17A9" w:rsidP="0069046F">
      <w:pPr>
        <w:pStyle w:val="NoSpacing"/>
        <w:rPr>
          <w:rFonts w:cstheme="minorHAnsi"/>
          <w:b/>
          <w:sz w:val="24"/>
          <w:szCs w:val="24"/>
        </w:rPr>
      </w:pPr>
      <w:bookmarkStart w:id="1" w:name="_Hlk22298285"/>
      <w:r w:rsidRPr="009F0A13">
        <w:rPr>
          <w:rFonts w:cstheme="minorHAnsi"/>
          <w:b/>
          <w:sz w:val="24"/>
          <w:szCs w:val="24"/>
        </w:rPr>
        <w:t>Payments made</w:t>
      </w:r>
      <w:r w:rsidR="006531C3">
        <w:rPr>
          <w:rFonts w:cstheme="minorHAnsi"/>
          <w:b/>
          <w:sz w:val="24"/>
          <w:szCs w:val="24"/>
        </w:rPr>
        <w:t>:</w:t>
      </w:r>
    </w:p>
    <w:p w14:paraId="755D85F9" w14:textId="77777777" w:rsidR="00FF22F6" w:rsidRDefault="00FF22F6" w:rsidP="0069046F">
      <w:pPr>
        <w:pStyle w:val="NoSpacing"/>
        <w:rPr>
          <w:rFonts w:cstheme="minorHAnsi"/>
          <w:b/>
          <w:sz w:val="24"/>
          <w:szCs w:val="24"/>
        </w:rPr>
      </w:pPr>
    </w:p>
    <w:tbl>
      <w:tblPr>
        <w:tblStyle w:val="TableGrid"/>
        <w:tblW w:w="0" w:type="auto"/>
        <w:tblLook w:val="04A0" w:firstRow="1" w:lastRow="0" w:firstColumn="1" w:lastColumn="0" w:noHBand="0" w:noVBand="1"/>
      </w:tblPr>
      <w:tblGrid>
        <w:gridCol w:w="4508"/>
        <w:gridCol w:w="4508"/>
      </w:tblGrid>
      <w:tr w:rsidR="006F23DE" w14:paraId="3A2C6ECA" w14:textId="77777777" w:rsidTr="003B34C4">
        <w:tc>
          <w:tcPr>
            <w:tcW w:w="4508" w:type="dxa"/>
          </w:tcPr>
          <w:p w14:paraId="338267ED" w14:textId="10115E63" w:rsidR="006F23DE" w:rsidRDefault="008F42A0" w:rsidP="003B34C4">
            <w:pPr>
              <w:pStyle w:val="NoSpacing"/>
              <w:rPr>
                <w:rFonts w:cstheme="minorHAnsi"/>
                <w:sz w:val="24"/>
                <w:szCs w:val="24"/>
              </w:rPr>
            </w:pPr>
            <w:proofErr w:type="spellStart"/>
            <w:r>
              <w:rPr>
                <w:rFonts w:cstheme="minorHAnsi"/>
                <w:sz w:val="24"/>
                <w:szCs w:val="24"/>
              </w:rPr>
              <w:t>Kompan</w:t>
            </w:r>
            <w:proofErr w:type="spellEnd"/>
            <w:r>
              <w:rPr>
                <w:rFonts w:cstheme="minorHAnsi"/>
                <w:sz w:val="24"/>
                <w:szCs w:val="24"/>
              </w:rPr>
              <w:t xml:space="preserve"> Playground </w:t>
            </w:r>
          </w:p>
        </w:tc>
        <w:tc>
          <w:tcPr>
            <w:tcW w:w="4508" w:type="dxa"/>
          </w:tcPr>
          <w:p w14:paraId="2CD9CA23" w14:textId="64A4D888" w:rsidR="006F23DE" w:rsidRDefault="008F42A0" w:rsidP="003B34C4">
            <w:pPr>
              <w:pStyle w:val="NoSpacing"/>
              <w:rPr>
                <w:rFonts w:cstheme="minorHAnsi"/>
                <w:sz w:val="24"/>
                <w:szCs w:val="24"/>
              </w:rPr>
            </w:pPr>
            <w:r>
              <w:rPr>
                <w:rFonts w:cstheme="minorHAnsi"/>
                <w:sz w:val="24"/>
                <w:szCs w:val="24"/>
              </w:rPr>
              <w:t>£16,154.64</w:t>
            </w:r>
          </w:p>
        </w:tc>
      </w:tr>
      <w:tr w:rsidR="00FF22F6" w14:paraId="04C10EDA" w14:textId="77777777" w:rsidTr="003B34C4">
        <w:tc>
          <w:tcPr>
            <w:tcW w:w="4508" w:type="dxa"/>
          </w:tcPr>
          <w:p w14:paraId="4164D879" w14:textId="4C41FAF4" w:rsidR="00FF22F6" w:rsidRDefault="00A305AF" w:rsidP="003B34C4">
            <w:pPr>
              <w:pStyle w:val="NoSpacing"/>
              <w:rPr>
                <w:rFonts w:cstheme="minorHAnsi"/>
                <w:sz w:val="24"/>
                <w:szCs w:val="24"/>
              </w:rPr>
            </w:pPr>
            <w:r>
              <w:rPr>
                <w:rFonts w:cstheme="minorHAnsi"/>
                <w:sz w:val="24"/>
                <w:szCs w:val="24"/>
              </w:rPr>
              <w:t xml:space="preserve">Community Heartbeat </w:t>
            </w:r>
            <w:proofErr w:type="spellStart"/>
            <w:r>
              <w:rPr>
                <w:rFonts w:cstheme="minorHAnsi"/>
                <w:sz w:val="24"/>
                <w:szCs w:val="24"/>
              </w:rPr>
              <w:t>defab</w:t>
            </w:r>
            <w:proofErr w:type="spellEnd"/>
            <w:r>
              <w:rPr>
                <w:rFonts w:cstheme="minorHAnsi"/>
                <w:sz w:val="24"/>
                <w:szCs w:val="24"/>
              </w:rPr>
              <w:t xml:space="preserve"> pads </w:t>
            </w:r>
          </w:p>
        </w:tc>
        <w:tc>
          <w:tcPr>
            <w:tcW w:w="4508" w:type="dxa"/>
          </w:tcPr>
          <w:p w14:paraId="54D183FB" w14:textId="46826279" w:rsidR="00FF22F6" w:rsidRDefault="00FF22F6" w:rsidP="003B34C4">
            <w:pPr>
              <w:pStyle w:val="NoSpacing"/>
              <w:rPr>
                <w:rFonts w:cstheme="minorHAnsi"/>
                <w:sz w:val="24"/>
                <w:szCs w:val="24"/>
              </w:rPr>
            </w:pPr>
            <w:r>
              <w:rPr>
                <w:rFonts w:cstheme="minorHAnsi"/>
                <w:sz w:val="24"/>
                <w:szCs w:val="24"/>
              </w:rPr>
              <w:t>£</w:t>
            </w:r>
            <w:r w:rsidR="00A305AF">
              <w:rPr>
                <w:rFonts w:cstheme="minorHAnsi"/>
                <w:sz w:val="24"/>
                <w:szCs w:val="24"/>
              </w:rPr>
              <w:t>98.40</w:t>
            </w:r>
          </w:p>
        </w:tc>
      </w:tr>
      <w:tr w:rsidR="00FF22F6" w14:paraId="3C20A3F3" w14:textId="77777777" w:rsidTr="003B34C4">
        <w:tc>
          <w:tcPr>
            <w:tcW w:w="4508" w:type="dxa"/>
          </w:tcPr>
          <w:p w14:paraId="7D636C6D" w14:textId="2C6B7F78" w:rsidR="00FF22F6" w:rsidRDefault="007F6466" w:rsidP="003B34C4">
            <w:pPr>
              <w:pStyle w:val="NoSpacing"/>
              <w:rPr>
                <w:rFonts w:cstheme="minorHAnsi"/>
                <w:sz w:val="24"/>
                <w:szCs w:val="24"/>
              </w:rPr>
            </w:pPr>
            <w:r>
              <w:rPr>
                <w:rFonts w:cstheme="minorHAnsi"/>
                <w:sz w:val="24"/>
                <w:szCs w:val="24"/>
              </w:rPr>
              <w:t>Community First PC Insurance</w:t>
            </w:r>
          </w:p>
        </w:tc>
        <w:tc>
          <w:tcPr>
            <w:tcW w:w="4508" w:type="dxa"/>
          </w:tcPr>
          <w:p w14:paraId="6A438A61" w14:textId="20B106F6" w:rsidR="00FF22F6" w:rsidRDefault="00FF22F6" w:rsidP="003B34C4">
            <w:pPr>
              <w:pStyle w:val="NoSpacing"/>
              <w:rPr>
                <w:rFonts w:cstheme="minorHAnsi"/>
                <w:sz w:val="24"/>
                <w:szCs w:val="24"/>
              </w:rPr>
            </w:pPr>
            <w:r>
              <w:rPr>
                <w:rFonts w:cstheme="minorHAnsi"/>
                <w:sz w:val="24"/>
                <w:szCs w:val="24"/>
              </w:rPr>
              <w:t>£</w:t>
            </w:r>
            <w:r w:rsidR="006F23DE">
              <w:rPr>
                <w:rFonts w:cstheme="minorHAnsi"/>
                <w:sz w:val="24"/>
                <w:szCs w:val="24"/>
              </w:rPr>
              <w:t>350.48</w:t>
            </w:r>
          </w:p>
        </w:tc>
      </w:tr>
      <w:tr w:rsidR="007F6466" w14:paraId="1A1C6B9D" w14:textId="77777777" w:rsidTr="003B34C4">
        <w:tc>
          <w:tcPr>
            <w:tcW w:w="4508" w:type="dxa"/>
          </w:tcPr>
          <w:p w14:paraId="6A019BE7" w14:textId="6F13C488" w:rsidR="007F6466" w:rsidRDefault="006F23DE" w:rsidP="003B34C4">
            <w:pPr>
              <w:pStyle w:val="NoSpacing"/>
              <w:rPr>
                <w:rFonts w:cstheme="minorHAnsi"/>
                <w:sz w:val="24"/>
                <w:szCs w:val="24"/>
              </w:rPr>
            </w:pPr>
            <w:r>
              <w:rPr>
                <w:rFonts w:cstheme="minorHAnsi"/>
                <w:sz w:val="24"/>
                <w:szCs w:val="24"/>
              </w:rPr>
              <w:t>Clerk salary (quarterly)</w:t>
            </w:r>
          </w:p>
        </w:tc>
        <w:tc>
          <w:tcPr>
            <w:tcW w:w="4508" w:type="dxa"/>
          </w:tcPr>
          <w:p w14:paraId="5AC6DD16" w14:textId="5733307D" w:rsidR="007F6466" w:rsidRDefault="006F23DE" w:rsidP="003B34C4">
            <w:pPr>
              <w:pStyle w:val="NoSpacing"/>
              <w:rPr>
                <w:rFonts w:cstheme="minorHAnsi"/>
                <w:sz w:val="24"/>
                <w:szCs w:val="24"/>
              </w:rPr>
            </w:pPr>
            <w:r>
              <w:rPr>
                <w:rFonts w:cstheme="minorHAnsi"/>
                <w:sz w:val="24"/>
                <w:szCs w:val="24"/>
              </w:rPr>
              <w:t>£635.00</w:t>
            </w:r>
          </w:p>
        </w:tc>
      </w:tr>
      <w:tr w:rsidR="007F6466" w14:paraId="2BABBF38" w14:textId="77777777" w:rsidTr="003B34C4">
        <w:tc>
          <w:tcPr>
            <w:tcW w:w="4508" w:type="dxa"/>
          </w:tcPr>
          <w:p w14:paraId="570F550A" w14:textId="18C368D5" w:rsidR="007F6466" w:rsidRDefault="006F23DE" w:rsidP="003B34C4">
            <w:pPr>
              <w:pStyle w:val="NoSpacing"/>
              <w:rPr>
                <w:rFonts w:cstheme="minorHAnsi"/>
                <w:sz w:val="24"/>
                <w:szCs w:val="24"/>
              </w:rPr>
            </w:pPr>
            <w:proofErr w:type="spellStart"/>
            <w:r>
              <w:rPr>
                <w:rFonts w:cstheme="minorHAnsi"/>
                <w:sz w:val="24"/>
                <w:szCs w:val="24"/>
              </w:rPr>
              <w:t>Idverde</w:t>
            </w:r>
            <w:proofErr w:type="spellEnd"/>
            <w:r>
              <w:rPr>
                <w:rFonts w:cstheme="minorHAnsi"/>
                <w:sz w:val="24"/>
                <w:szCs w:val="24"/>
              </w:rPr>
              <w:t xml:space="preserve"> grass cutting (quarterly 1)</w:t>
            </w:r>
          </w:p>
        </w:tc>
        <w:tc>
          <w:tcPr>
            <w:tcW w:w="4508" w:type="dxa"/>
          </w:tcPr>
          <w:p w14:paraId="023E50BB" w14:textId="12737AAD" w:rsidR="007F6466" w:rsidRDefault="006F23DE" w:rsidP="003B34C4">
            <w:pPr>
              <w:pStyle w:val="NoSpacing"/>
              <w:rPr>
                <w:rFonts w:cstheme="minorHAnsi"/>
                <w:sz w:val="24"/>
                <w:szCs w:val="24"/>
              </w:rPr>
            </w:pPr>
            <w:r>
              <w:rPr>
                <w:rFonts w:cstheme="minorHAnsi"/>
                <w:sz w:val="24"/>
                <w:szCs w:val="24"/>
              </w:rPr>
              <w:t>£360.64</w:t>
            </w:r>
          </w:p>
        </w:tc>
      </w:tr>
      <w:tr w:rsidR="007F6466" w14:paraId="7FDD2A2E" w14:textId="77777777" w:rsidTr="003B34C4">
        <w:tc>
          <w:tcPr>
            <w:tcW w:w="4508" w:type="dxa"/>
          </w:tcPr>
          <w:p w14:paraId="16550F60" w14:textId="35DF056F" w:rsidR="007F6466" w:rsidRDefault="006F23DE" w:rsidP="003B34C4">
            <w:pPr>
              <w:pStyle w:val="NoSpacing"/>
              <w:rPr>
                <w:rFonts w:cstheme="minorHAnsi"/>
                <w:sz w:val="24"/>
                <w:szCs w:val="24"/>
              </w:rPr>
            </w:pPr>
            <w:r>
              <w:rPr>
                <w:rFonts w:cstheme="minorHAnsi"/>
                <w:sz w:val="24"/>
                <w:szCs w:val="24"/>
              </w:rPr>
              <w:t xml:space="preserve">Zoom </w:t>
            </w:r>
            <w:r w:rsidR="006531C3">
              <w:rPr>
                <w:rFonts w:cstheme="minorHAnsi"/>
                <w:sz w:val="24"/>
                <w:szCs w:val="24"/>
              </w:rPr>
              <w:t>(</w:t>
            </w:r>
            <w:r>
              <w:rPr>
                <w:rFonts w:cstheme="minorHAnsi"/>
                <w:sz w:val="24"/>
                <w:szCs w:val="24"/>
              </w:rPr>
              <w:t>C</w:t>
            </w:r>
            <w:r w:rsidR="006531C3">
              <w:rPr>
                <w:rFonts w:cstheme="minorHAnsi"/>
                <w:sz w:val="24"/>
                <w:szCs w:val="24"/>
              </w:rPr>
              <w:t xml:space="preserve"> </w:t>
            </w:r>
            <w:r>
              <w:rPr>
                <w:rFonts w:cstheme="minorHAnsi"/>
                <w:sz w:val="24"/>
                <w:szCs w:val="24"/>
              </w:rPr>
              <w:t>Hollinsworth</w:t>
            </w:r>
            <w:r w:rsidR="006531C3">
              <w:rPr>
                <w:rFonts w:cstheme="minorHAnsi"/>
                <w:sz w:val="24"/>
                <w:szCs w:val="24"/>
              </w:rPr>
              <w:t>)</w:t>
            </w:r>
          </w:p>
        </w:tc>
        <w:tc>
          <w:tcPr>
            <w:tcW w:w="4508" w:type="dxa"/>
          </w:tcPr>
          <w:p w14:paraId="583B8EAB" w14:textId="4994BAA2" w:rsidR="007F6466" w:rsidRDefault="006F23DE" w:rsidP="003B34C4">
            <w:pPr>
              <w:pStyle w:val="NoSpacing"/>
              <w:rPr>
                <w:rFonts w:cstheme="minorHAnsi"/>
                <w:sz w:val="24"/>
                <w:szCs w:val="24"/>
              </w:rPr>
            </w:pPr>
            <w:r>
              <w:rPr>
                <w:rFonts w:cstheme="minorHAnsi"/>
                <w:sz w:val="24"/>
                <w:szCs w:val="24"/>
              </w:rPr>
              <w:t>£14.39</w:t>
            </w:r>
          </w:p>
        </w:tc>
      </w:tr>
      <w:tr w:rsidR="006F23DE" w14:paraId="37D88C5A" w14:textId="77777777" w:rsidTr="003B34C4">
        <w:tc>
          <w:tcPr>
            <w:tcW w:w="4508" w:type="dxa"/>
          </w:tcPr>
          <w:p w14:paraId="51AFDAA7" w14:textId="64798644" w:rsidR="006F23DE" w:rsidRDefault="006F23DE" w:rsidP="003B34C4">
            <w:pPr>
              <w:pStyle w:val="NoSpacing"/>
              <w:rPr>
                <w:rFonts w:cstheme="minorHAnsi"/>
                <w:sz w:val="24"/>
                <w:szCs w:val="24"/>
              </w:rPr>
            </w:pPr>
            <w:r>
              <w:rPr>
                <w:rFonts w:cstheme="minorHAnsi"/>
                <w:sz w:val="24"/>
                <w:szCs w:val="24"/>
              </w:rPr>
              <w:t>Gate marker/fence sign C Hollinsworth</w:t>
            </w:r>
          </w:p>
        </w:tc>
        <w:tc>
          <w:tcPr>
            <w:tcW w:w="4508" w:type="dxa"/>
          </w:tcPr>
          <w:p w14:paraId="62642B28" w14:textId="1A4EB437" w:rsidR="006F23DE" w:rsidRDefault="006F23DE" w:rsidP="003B34C4">
            <w:pPr>
              <w:pStyle w:val="NoSpacing"/>
              <w:rPr>
                <w:rFonts w:cstheme="minorHAnsi"/>
                <w:sz w:val="24"/>
                <w:szCs w:val="24"/>
              </w:rPr>
            </w:pPr>
            <w:r>
              <w:rPr>
                <w:rFonts w:cstheme="minorHAnsi"/>
                <w:sz w:val="24"/>
                <w:szCs w:val="24"/>
              </w:rPr>
              <w:t>£28.98</w:t>
            </w:r>
          </w:p>
        </w:tc>
      </w:tr>
      <w:tr w:rsidR="006F23DE" w14:paraId="640B1DFE" w14:textId="77777777" w:rsidTr="003B34C4">
        <w:tc>
          <w:tcPr>
            <w:tcW w:w="4508" w:type="dxa"/>
          </w:tcPr>
          <w:p w14:paraId="1EEBE3DA" w14:textId="38738F41" w:rsidR="008F42A0" w:rsidRDefault="008F42A0" w:rsidP="003B34C4">
            <w:pPr>
              <w:pStyle w:val="NoSpacing"/>
              <w:rPr>
                <w:rFonts w:cstheme="minorHAnsi"/>
                <w:sz w:val="24"/>
                <w:szCs w:val="24"/>
              </w:rPr>
            </w:pPr>
            <w:r>
              <w:rPr>
                <w:rFonts w:cstheme="minorHAnsi"/>
                <w:sz w:val="24"/>
                <w:szCs w:val="24"/>
              </w:rPr>
              <w:lastRenderedPageBreak/>
              <w:t>Honey</w:t>
            </w:r>
            <w:r w:rsidR="006531C3">
              <w:rPr>
                <w:rFonts w:cstheme="minorHAnsi"/>
                <w:sz w:val="24"/>
                <w:szCs w:val="24"/>
              </w:rPr>
              <w:t xml:space="preserve"> </w:t>
            </w:r>
            <w:r>
              <w:rPr>
                <w:rFonts w:cstheme="minorHAnsi"/>
                <w:sz w:val="24"/>
                <w:szCs w:val="24"/>
              </w:rPr>
              <w:t xml:space="preserve">street </w:t>
            </w:r>
            <w:r w:rsidR="006531C3">
              <w:rPr>
                <w:rFonts w:cstheme="minorHAnsi"/>
                <w:sz w:val="24"/>
                <w:szCs w:val="24"/>
              </w:rPr>
              <w:t>P</w:t>
            </w:r>
            <w:r>
              <w:rPr>
                <w:rFonts w:cstheme="minorHAnsi"/>
                <w:sz w:val="24"/>
                <w:szCs w:val="24"/>
              </w:rPr>
              <w:t>layground (E Dickie)</w:t>
            </w:r>
          </w:p>
          <w:p w14:paraId="161DAF79" w14:textId="3CAB6625" w:rsidR="006F23DE" w:rsidRDefault="008F42A0" w:rsidP="003B34C4">
            <w:pPr>
              <w:pStyle w:val="NoSpacing"/>
              <w:rPr>
                <w:rFonts w:cstheme="minorHAnsi"/>
                <w:sz w:val="24"/>
                <w:szCs w:val="24"/>
              </w:rPr>
            </w:pPr>
            <w:r>
              <w:rPr>
                <w:rFonts w:cstheme="minorHAnsi"/>
                <w:sz w:val="24"/>
                <w:szCs w:val="24"/>
              </w:rPr>
              <w:t xml:space="preserve"> </w:t>
            </w:r>
          </w:p>
        </w:tc>
        <w:tc>
          <w:tcPr>
            <w:tcW w:w="4508" w:type="dxa"/>
          </w:tcPr>
          <w:p w14:paraId="0BE179D2" w14:textId="560A378B" w:rsidR="006F23DE" w:rsidRDefault="008F42A0" w:rsidP="003B34C4">
            <w:pPr>
              <w:pStyle w:val="NoSpacing"/>
              <w:rPr>
                <w:rFonts w:cstheme="minorHAnsi"/>
                <w:sz w:val="24"/>
                <w:szCs w:val="24"/>
              </w:rPr>
            </w:pPr>
            <w:r>
              <w:rPr>
                <w:rFonts w:cstheme="minorHAnsi"/>
                <w:sz w:val="24"/>
                <w:szCs w:val="24"/>
              </w:rPr>
              <w:t>£65.81</w:t>
            </w:r>
          </w:p>
        </w:tc>
      </w:tr>
      <w:tr w:rsidR="006531C3" w14:paraId="5C737EC8" w14:textId="77777777" w:rsidTr="003B34C4">
        <w:tc>
          <w:tcPr>
            <w:tcW w:w="4508" w:type="dxa"/>
          </w:tcPr>
          <w:p w14:paraId="03B09C10" w14:textId="47F27D84" w:rsidR="006531C3" w:rsidRDefault="006531C3" w:rsidP="003B34C4">
            <w:pPr>
              <w:pStyle w:val="NoSpacing"/>
              <w:rPr>
                <w:rFonts w:cstheme="minorHAnsi"/>
                <w:sz w:val="24"/>
                <w:szCs w:val="24"/>
              </w:rPr>
            </w:pPr>
            <w:r>
              <w:rPr>
                <w:rFonts w:cstheme="minorHAnsi"/>
                <w:sz w:val="24"/>
                <w:szCs w:val="24"/>
              </w:rPr>
              <w:t>Mundy Playground (C Hollinsworth)</w:t>
            </w:r>
          </w:p>
        </w:tc>
        <w:tc>
          <w:tcPr>
            <w:tcW w:w="4508" w:type="dxa"/>
          </w:tcPr>
          <w:p w14:paraId="295FD4CD" w14:textId="6DE7A9EF" w:rsidR="006531C3" w:rsidRDefault="006531C3" w:rsidP="003B34C4">
            <w:pPr>
              <w:pStyle w:val="NoSpacing"/>
              <w:rPr>
                <w:rFonts w:cstheme="minorHAnsi"/>
                <w:sz w:val="24"/>
                <w:szCs w:val="24"/>
              </w:rPr>
            </w:pPr>
            <w:r>
              <w:rPr>
                <w:rFonts w:cstheme="minorHAnsi"/>
                <w:sz w:val="24"/>
                <w:szCs w:val="24"/>
              </w:rPr>
              <w:t>£57.36</w:t>
            </w:r>
          </w:p>
        </w:tc>
      </w:tr>
      <w:tr w:rsidR="006531C3" w14:paraId="1F63CC9B" w14:textId="77777777" w:rsidTr="003B34C4">
        <w:tc>
          <w:tcPr>
            <w:tcW w:w="4508" w:type="dxa"/>
          </w:tcPr>
          <w:p w14:paraId="7B035EE1" w14:textId="174500A4" w:rsidR="006531C3" w:rsidRDefault="006531C3" w:rsidP="003B34C4">
            <w:pPr>
              <w:pStyle w:val="NoSpacing"/>
              <w:rPr>
                <w:rFonts w:cstheme="minorHAnsi"/>
                <w:sz w:val="24"/>
                <w:szCs w:val="24"/>
              </w:rPr>
            </w:pPr>
            <w:r>
              <w:rPr>
                <w:rFonts w:cstheme="minorHAnsi"/>
                <w:sz w:val="24"/>
                <w:szCs w:val="24"/>
              </w:rPr>
              <w:t>Honey street Playground (C Hollinsworth)</w:t>
            </w:r>
          </w:p>
        </w:tc>
        <w:tc>
          <w:tcPr>
            <w:tcW w:w="4508" w:type="dxa"/>
          </w:tcPr>
          <w:p w14:paraId="4B5BE4C2" w14:textId="38F19162" w:rsidR="006531C3" w:rsidRDefault="006531C3" w:rsidP="003B34C4">
            <w:pPr>
              <w:pStyle w:val="NoSpacing"/>
              <w:rPr>
                <w:rFonts w:cstheme="minorHAnsi"/>
                <w:sz w:val="24"/>
                <w:szCs w:val="24"/>
              </w:rPr>
            </w:pPr>
            <w:r>
              <w:rPr>
                <w:rFonts w:cstheme="minorHAnsi"/>
                <w:sz w:val="24"/>
                <w:szCs w:val="24"/>
              </w:rPr>
              <w:t>£105.63</w:t>
            </w:r>
          </w:p>
        </w:tc>
      </w:tr>
      <w:tr w:rsidR="00CE6AA6" w14:paraId="5787EF40" w14:textId="77777777" w:rsidTr="003B34C4">
        <w:tc>
          <w:tcPr>
            <w:tcW w:w="4508" w:type="dxa"/>
          </w:tcPr>
          <w:p w14:paraId="69AB69B8" w14:textId="5BE8A973" w:rsidR="00CE6AA6" w:rsidRDefault="00CE6AA6" w:rsidP="003B34C4">
            <w:pPr>
              <w:pStyle w:val="NoSpacing"/>
              <w:rPr>
                <w:rFonts w:cstheme="minorHAnsi"/>
                <w:sz w:val="24"/>
                <w:szCs w:val="24"/>
              </w:rPr>
            </w:pPr>
            <w:r>
              <w:rPr>
                <w:rFonts w:cstheme="minorHAnsi"/>
                <w:sz w:val="24"/>
                <w:szCs w:val="24"/>
              </w:rPr>
              <w:t>MJ Cornick Recreation ground gates</w:t>
            </w:r>
          </w:p>
        </w:tc>
        <w:tc>
          <w:tcPr>
            <w:tcW w:w="4508" w:type="dxa"/>
          </w:tcPr>
          <w:p w14:paraId="7003A96F" w14:textId="22F36A02" w:rsidR="00CE6AA6" w:rsidRDefault="00CE6AA6" w:rsidP="003B34C4">
            <w:pPr>
              <w:pStyle w:val="NoSpacing"/>
              <w:rPr>
                <w:rFonts w:cstheme="minorHAnsi"/>
                <w:sz w:val="24"/>
                <w:szCs w:val="24"/>
              </w:rPr>
            </w:pPr>
            <w:r>
              <w:rPr>
                <w:rFonts w:cstheme="minorHAnsi"/>
                <w:sz w:val="24"/>
                <w:szCs w:val="24"/>
              </w:rPr>
              <w:t>£145.00</w:t>
            </w:r>
          </w:p>
        </w:tc>
      </w:tr>
    </w:tbl>
    <w:p w14:paraId="4B3E6CA8" w14:textId="3E799E9C" w:rsidR="00FF22F6" w:rsidRPr="008F42A0" w:rsidRDefault="00FF22F6" w:rsidP="00FF22F6">
      <w:pPr>
        <w:pStyle w:val="NoSpacing"/>
        <w:rPr>
          <w:rFonts w:cstheme="minorHAnsi"/>
          <w:sz w:val="24"/>
          <w:szCs w:val="24"/>
        </w:rPr>
      </w:pPr>
    </w:p>
    <w:bookmarkEnd w:id="1"/>
    <w:p w14:paraId="592A3C54" w14:textId="77777777" w:rsidR="002B16B7" w:rsidRPr="009F0A13" w:rsidRDefault="002B16B7" w:rsidP="0069046F">
      <w:pPr>
        <w:pStyle w:val="NoSpacing"/>
        <w:rPr>
          <w:rFonts w:cstheme="minorHAnsi"/>
          <w:b/>
          <w:sz w:val="24"/>
          <w:szCs w:val="24"/>
        </w:rPr>
      </w:pPr>
      <w:r w:rsidRPr="009F0A13">
        <w:rPr>
          <w:rFonts w:cstheme="minorHAnsi"/>
          <w:b/>
          <w:sz w:val="24"/>
          <w:szCs w:val="24"/>
        </w:rPr>
        <w:t>Payments Received:</w:t>
      </w:r>
    </w:p>
    <w:tbl>
      <w:tblPr>
        <w:tblStyle w:val="TableGrid"/>
        <w:tblW w:w="0" w:type="auto"/>
        <w:tblLook w:val="04A0" w:firstRow="1" w:lastRow="0" w:firstColumn="1" w:lastColumn="0" w:noHBand="0" w:noVBand="1"/>
      </w:tblPr>
      <w:tblGrid>
        <w:gridCol w:w="4508"/>
        <w:gridCol w:w="4508"/>
      </w:tblGrid>
      <w:tr w:rsidR="00F62FFB" w:rsidRPr="009F0A13" w14:paraId="0CE39792" w14:textId="77777777" w:rsidTr="00AF2B07">
        <w:tc>
          <w:tcPr>
            <w:tcW w:w="4508" w:type="dxa"/>
          </w:tcPr>
          <w:p w14:paraId="177F4673" w14:textId="1E6C41AA" w:rsidR="00F62FFB" w:rsidRPr="009F0A13" w:rsidRDefault="003571EB" w:rsidP="0069046F">
            <w:pPr>
              <w:pStyle w:val="NoSpacing"/>
              <w:rPr>
                <w:rFonts w:cstheme="minorHAnsi"/>
                <w:sz w:val="24"/>
                <w:szCs w:val="24"/>
              </w:rPr>
            </w:pPr>
            <w:r>
              <w:rPr>
                <w:rFonts w:cstheme="minorHAnsi"/>
                <w:sz w:val="24"/>
                <w:szCs w:val="24"/>
              </w:rPr>
              <w:t>NFU grant Playground</w:t>
            </w:r>
          </w:p>
        </w:tc>
        <w:tc>
          <w:tcPr>
            <w:tcW w:w="4508" w:type="dxa"/>
          </w:tcPr>
          <w:p w14:paraId="08BE7037" w14:textId="7A57D4C7" w:rsidR="00F62FFB" w:rsidRPr="009F0A13" w:rsidRDefault="009E42BF" w:rsidP="0069046F">
            <w:pPr>
              <w:pStyle w:val="NoSpacing"/>
              <w:rPr>
                <w:rFonts w:cstheme="minorHAnsi"/>
                <w:sz w:val="24"/>
                <w:szCs w:val="24"/>
              </w:rPr>
            </w:pPr>
            <w:r>
              <w:rPr>
                <w:rFonts w:cstheme="minorHAnsi"/>
                <w:sz w:val="24"/>
                <w:szCs w:val="24"/>
              </w:rPr>
              <w:t>£</w:t>
            </w:r>
            <w:r w:rsidR="003571EB">
              <w:rPr>
                <w:rFonts w:cstheme="minorHAnsi"/>
                <w:sz w:val="24"/>
                <w:szCs w:val="24"/>
              </w:rPr>
              <w:t>3000.00</w:t>
            </w:r>
          </w:p>
        </w:tc>
      </w:tr>
      <w:tr w:rsidR="003571EB" w:rsidRPr="009F0A13" w14:paraId="4C81E2C5" w14:textId="77777777" w:rsidTr="00AF2B07">
        <w:tc>
          <w:tcPr>
            <w:tcW w:w="4508" w:type="dxa"/>
          </w:tcPr>
          <w:p w14:paraId="094F9D91" w14:textId="214D08CA" w:rsidR="003571EB" w:rsidRDefault="003571EB" w:rsidP="0069046F">
            <w:pPr>
              <w:pStyle w:val="NoSpacing"/>
              <w:rPr>
                <w:rFonts w:cstheme="minorHAnsi"/>
                <w:sz w:val="24"/>
                <w:szCs w:val="24"/>
              </w:rPr>
            </w:pPr>
            <w:r>
              <w:rPr>
                <w:rFonts w:cstheme="minorHAnsi"/>
                <w:sz w:val="24"/>
                <w:szCs w:val="24"/>
              </w:rPr>
              <w:t>Playground donations since 1</w:t>
            </w:r>
            <w:r w:rsidRPr="003571EB">
              <w:rPr>
                <w:rFonts w:cstheme="minorHAnsi"/>
                <w:sz w:val="24"/>
                <w:szCs w:val="24"/>
                <w:vertAlign w:val="superscript"/>
              </w:rPr>
              <w:t>st</w:t>
            </w:r>
            <w:r>
              <w:rPr>
                <w:rFonts w:cstheme="minorHAnsi"/>
                <w:sz w:val="24"/>
                <w:szCs w:val="24"/>
              </w:rPr>
              <w:t xml:space="preserve"> April </w:t>
            </w:r>
          </w:p>
        </w:tc>
        <w:tc>
          <w:tcPr>
            <w:tcW w:w="4508" w:type="dxa"/>
          </w:tcPr>
          <w:p w14:paraId="4E5C785A" w14:textId="5D58F74F" w:rsidR="003571EB" w:rsidRDefault="003571EB" w:rsidP="0069046F">
            <w:pPr>
              <w:pStyle w:val="NoSpacing"/>
              <w:rPr>
                <w:rFonts w:cstheme="minorHAnsi"/>
                <w:sz w:val="24"/>
                <w:szCs w:val="24"/>
              </w:rPr>
            </w:pPr>
            <w:r>
              <w:rPr>
                <w:rFonts w:cstheme="minorHAnsi"/>
                <w:sz w:val="24"/>
                <w:szCs w:val="24"/>
              </w:rPr>
              <w:t>£2257.00</w:t>
            </w:r>
          </w:p>
        </w:tc>
      </w:tr>
      <w:tr w:rsidR="003571EB" w:rsidRPr="009F0A13" w14:paraId="20737C9E" w14:textId="77777777" w:rsidTr="00AF2B07">
        <w:tc>
          <w:tcPr>
            <w:tcW w:w="4508" w:type="dxa"/>
          </w:tcPr>
          <w:p w14:paraId="0B9965A0" w14:textId="45C07363" w:rsidR="003571EB" w:rsidRDefault="003571EB" w:rsidP="0069046F">
            <w:pPr>
              <w:pStyle w:val="NoSpacing"/>
              <w:rPr>
                <w:rFonts w:cstheme="minorHAnsi"/>
                <w:sz w:val="24"/>
                <w:szCs w:val="24"/>
              </w:rPr>
            </w:pPr>
            <w:r>
              <w:rPr>
                <w:rFonts w:cstheme="minorHAnsi"/>
                <w:sz w:val="24"/>
                <w:szCs w:val="24"/>
              </w:rPr>
              <w:t>SID donation</w:t>
            </w:r>
          </w:p>
        </w:tc>
        <w:tc>
          <w:tcPr>
            <w:tcW w:w="4508" w:type="dxa"/>
          </w:tcPr>
          <w:p w14:paraId="16DC674C" w14:textId="39CF4828" w:rsidR="003571EB" w:rsidRDefault="003571EB" w:rsidP="0069046F">
            <w:pPr>
              <w:pStyle w:val="NoSpacing"/>
              <w:rPr>
                <w:rFonts w:cstheme="minorHAnsi"/>
                <w:sz w:val="24"/>
                <w:szCs w:val="24"/>
              </w:rPr>
            </w:pPr>
            <w:r>
              <w:rPr>
                <w:rFonts w:cstheme="minorHAnsi"/>
                <w:sz w:val="24"/>
                <w:szCs w:val="24"/>
              </w:rPr>
              <w:t>£6617.09</w:t>
            </w:r>
          </w:p>
        </w:tc>
      </w:tr>
      <w:tr w:rsidR="003571EB" w:rsidRPr="009F0A13" w14:paraId="0F449069" w14:textId="77777777" w:rsidTr="00AF2B07">
        <w:tc>
          <w:tcPr>
            <w:tcW w:w="4508" w:type="dxa"/>
          </w:tcPr>
          <w:p w14:paraId="651F4DEA" w14:textId="4B14FA13" w:rsidR="003571EB" w:rsidRDefault="003571EB" w:rsidP="0069046F">
            <w:pPr>
              <w:pStyle w:val="NoSpacing"/>
              <w:rPr>
                <w:rFonts w:cstheme="minorHAnsi"/>
                <w:sz w:val="24"/>
                <w:szCs w:val="24"/>
              </w:rPr>
            </w:pPr>
            <w:r>
              <w:rPr>
                <w:rFonts w:cstheme="minorHAnsi"/>
                <w:sz w:val="24"/>
                <w:szCs w:val="24"/>
              </w:rPr>
              <w:t>VAT reclaim</w:t>
            </w:r>
            <w:r w:rsidR="00FE5AA5">
              <w:rPr>
                <w:rFonts w:cstheme="minorHAnsi"/>
                <w:sz w:val="24"/>
                <w:szCs w:val="24"/>
              </w:rPr>
              <w:t xml:space="preserve"> for FYE 2021.</w:t>
            </w:r>
          </w:p>
        </w:tc>
        <w:tc>
          <w:tcPr>
            <w:tcW w:w="4508" w:type="dxa"/>
          </w:tcPr>
          <w:p w14:paraId="7CFCF4B4" w14:textId="1054CDBA" w:rsidR="003571EB" w:rsidRDefault="003571EB" w:rsidP="0069046F">
            <w:pPr>
              <w:pStyle w:val="NoSpacing"/>
              <w:rPr>
                <w:rFonts w:cstheme="minorHAnsi"/>
                <w:sz w:val="24"/>
                <w:szCs w:val="24"/>
              </w:rPr>
            </w:pPr>
            <w:r>
              <w:rPr>
                <w:rFonts w:cstheme="minorHAnsi"/>
                <w:sz w:val="24"/>
                <w:szCs w:val="24"/>
              </w:rPr>
              <w:t>£421.85</w:t>
            </w:r>
          </w:p>
        </w:tc>
      </w:tr>
    </w:tbl>
    <w:p w14:paraId="123A6840" w14:textId="77777777" w:rsidR="002B16B7" w:rsidRPr="009F0A13" w:rsidRDefault="0069046F" w:rsidP="0069046F">
      <w:pPr>
        <w:pStyle w:val="NoSpacing"/>
        <w:tabs>
          <w:tab w:val="center" w:pos="4513"/>
          <w:tab w:val="left" w:pos="4950"/>
        </w:tabs>
        <w:rPr>
          <w:rFonts w:cstheme="minorHAnsi"/>
          <w:sz w:val="24"/>
          <w:szCs w:val="24"/>
        </w:rPr>
      </w:pPr>
      <w:r w:rsidRPr="009F0A13">
        <w:rPr>
          <w:rFonts w:cstheme="minorHAnsi"/>
          <w:sz w:val="24"/>
          <w:szCs w:val="24"/>
        </w:rPr>
        <w:tab/>
      </w:r>
    </w:p>
    <w:sectPr w:rsidR="002B16B7" w:rsidRPr="009F0A13" w:rsidSect="00023754">
      <w:headerReference w:type="default" r:id="rId8"/>
      <w:footerReference w:type="default" r:id="rId9"/>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ACB2" w14:textId="77777777" w:rsidR="009E6A4B" w:rsidRDefault="009E6A4B" w:rsidP="00576C54">
      <w:pPr>
        <w:spacing w:after="0" w:line="240" w:lineRule="auto"/>
      </w:pPr>
      <w:r>
        <w:separator/>
      </w:r>
    </w:p>
  </w:endnote>
  <w:endnote w:type="continuationSeparator" w:id="0">
    <w:p w14:paraId="094E336C" w14:textId="77777777" w:rsidR="009E6A4B" w:rsidRDefault="009E6A4B" w:rsidP="0057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0445" w14:textId="02E09BD2" w:rsidR="003F68FE" w:rsidRDefault="003F68FE">
    <w:pPr>
      <w:pStyle w:val="Footer"/>
    </w:pPr>
    <w:r>
      <w:t>Pauline Archer</w:t>
    </w:r>
    <w:r>
      <w:tab/>
      <w:t>Tel: 01672 811348</w:t>
    </w:r>
    <w:r>
      <w:tab/>
    </w:r>
  </w:p>
  <w:p w14:paraId="465BBDDC" w14:textId="64531387" w:rsidR="003F68FE" w:rsidRDefault="003F68FE">
    <w:pPr>
      <w:pStyle w:val="Footer"/>
    </w:pPr>
    <w:r>
      <w:t xml:space="preserve">Clerk to Easton Royal Parish Council         </w:t>
    </w:r>
    <w:r>
      <w:tab/>
      <w:t>email: clerk@eastonroyal.org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5292" w14:textId="77777777" w:rsidR="009E6A4B" w:rsidRDefault="009E6A4B" w:rsidP="00576C54">
      <w:pPr>
        <w:spacing w:after="0" w:line="240" w:lineRule="auto"/>
      </w:pPr>
      <w:r>
        <w:separator/>
      </w:r>
    </w:p>
  </w:footnote>
  <w:footnote w:type="continuationSeparator" w:id="0">
    <w:p w14:paraId="43E39B6A" w14:textId="77777777" w:rsidR="009E6A4B" w:rsidRDefault="009E6A4B" w:rsidP="0057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4FC7" w14:textId="77777777" w:rsidR="003F68FE" w:rsidRPr="006B26A7" w:rsidRDefault="003F68FE" w:rsidP="00F3075C">
    <w:pPr>
      <w:spacing w:after="0"/>
      <w:jc w:val="center"/>
      <w:rPr>
        <w:rFonts w:cstheme="minorHAnsi"/>
        <w:b/>
        <w:sz w:val="28"/>
        <w:szCs w:val="28"/>
      </w:rPr>
    </w:pPr>
    <w:r w:rsidRPr="006B26A7">
      <w:rPr>
        <w:rFonts w:cstheme="minorHAnsi"/>
        <w:b/>
        <w:sz w:val="28"/>
        <w:szCs w:val="28"/>
      </w:rPr>
      <w:t xml:space="preserve">EASTON ROYAL PARISH COUNCIL </w:t>
    </w:r>
  </w:p>
  <w:p w14:paraId="444C5338" w14:textId="77777777" w:rsidR="003F68FE" w:rsidRDefault="003F68FE" w:rsidP="00F3075C">
    <w:pPr>
      <w:spacing w:after="0"/>
      <w:jc w:val="center"/>
      <w:rPr>
        <w:rFonts w:cstheme="minorHAnsi"/>
        <w:b/>
        <w:sz w:val="28"/>
        <w:szCs w:val="28"/>
      </w:rPr>
    </w:pPr>
    <w:r w:rsidRPr="006B26A7">
      <w:rPr>
        <w:rFonts w:cstheme="minorHAnsi"/>
        <w:b/>
        <w:sz w:val="28"/>
        <w:szCs w:val="28"/>
      </w:rPr>
      <w:t>PARISH COUNCIL MEETING</w:t>
    </w:r>
  </w:p>
  <w:p w14:paraId="3F216196" w14:textId="182F7D6F" w:rsidR="003F68FE" w:rsidRDefault="003F68FE" w:rsidP="00F3075C">
    <w:pPr>
      <w:spacing w:after="0"/>
      <w:jc w:val="center"/>
      <w:rPr>
        <w:rFonts w:cstheme="minorHAnsi"/>
        <w:sz w:val="24"/>
        <w:szCs w:val="24"/>
      </w:rPr>
    </w:pPr>
    <w:r w:rsidRPr="00F87E0F">
      <w:rPr>
        <w:rFonts w:cstheme="minorHAnsi"/>
        <w:sz w:val="24"/>
        <w:szCs w:val="24"/>
      </w:rPr>
      <w:t xml:space="preserve">To be held </w:t>
    </w:r>
    <w:r w:rsidR="005C5EB4">
      <w:rPr>
        <w:rFonts w:cstheme="minorHAnsi"/>
        <w:sz w:val="24"/>
        <w:szCs w:val="24"/>
      </w:rPr>
      <w:t>in the Village Hall</w:t>
    </w:r>
  </w:p>
  <w:p w14:paraId="7EA993F3" w14:textId="1B98C1A8" w:rsidR="003F68FE" w:rsidRDefault="003F68FE" w:rsidP="00F3075C">
    <w:pPr>
      <w:spacing w:after="0"/>
      <w:jc w:val="center"/>
      <w:rPr>
        <w:rFonts w:cstheme="minorHAnsi"/>
        <w:sz w:val="24"/>
        <w:szCs w:val="24"/>
      </w:rPr>
    </w:pPr>
    <w:r>
      <w:rPr>
        <w:rFonts w:cstheme="minorHAnsi"/>
        <w:sz w:val="24"/>
        <w:szCs w:val="24"/>
      </w:rPr>
      <w:t xml:space="preserve">Thursday </w:t>
    </w:r>
    <w:r w:rsidR="007B2751">
      <w:rPr>
        <w:rFonts w:cstheme="minorHAnsi"/>
        <w:sz w:val="24"/>
        <w:szCs w:val="24"/>
      </w:rPr>
      <w:t>2</w:t>
    </w:r>
    <w:r w:rsidR="005C5EB4">
      <w:rPr>
        <w:rFonts w:cstheme="minorHAnsi"/>
        <w:sz w:val="24"/>
        <w:szCs w:val="24"/>
      </w:rPr>
      <w:t>9</w:t>
    </w:r>
    <w:r w:rsidR="005C5EB4" w:rsidRPr="005C5EB4">
      <w:rPr>
        <w:rFonts w:cstheme="minorHAnsi"/>
        <w:sz w:val="24"/>
        <w:szCs w:val="24"/>
        <w:vertAlign w:val="superscript"/>
      </w:rPr>
      <w:t>th</w:t>
    </w:r>
    <w:r w:rsidR="005C5EB4">
      <w:rPr>
        <w:rFonts w:cstheme="minorHAnsi"/>
        <w:sz w:val="24"/>
        <w:szCs w:val="24"/>
      </w:rPr>
      <w:t xml:space="preserve"> July</w:t>
    </w:r>
    <w:r w:rsidR="007E7C27">
      <w:rPr>
        <w:rFonts w:cstheme="minorHAnsi"/>
        <w:sz w:val="24"/>
        <w:szCs w:val="24"/>
      </w:rPr>
      <w:t xml:space="preserve"> 202</w:t>
    </w:r>
    <w:r w:rsidR="00407D65">
      <w:rPr>
        <w:rFonts w:cstheme="minorHAnsi"/>
        <w:sz w:val="24"/>
        <w:szCs w:val="24"/>
      </w:rPr>
      <w:t>1</w:t>
    </w:r>
  </w:p>
  <w:p w14:paraId="2BCEBED3" w14:textId="04449792" w:rsidR="003F68FE" w:rsidRDefault="003F68FE" w:rsidP="00A10125">
    <w:pPr>
      <w:pStyle w:val="NoSpacing"/>
      <w:jc w:val="center"/>
    </w:pPr>
    <w:r w:rsidRPr="00F87E0F">
      <w:rPr>
        <w:rFonts w:cstheme="minorHAnsi"/>
        <w:sz w:val="24"/>
        <w:szCs w:val="24"/>
      </w:rPr>
      <w:t xml:space="preserve">At </w:t>
    </w:r>
    <w:r>
      <w:rPr>
        <w:rFonts w:cstheme="minorHAnsi"/>
        <w:sz w:val="24"/>
        <w:szCs w:val="24"/>
      </w:rPr>
      <w:t>19:30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5222"/>
    <w:multiLevelType w:val="hybridMultilevel"/>
    <w:tmpl w:val="B9021D52"/>
    <w:lvl w:ilvl="0" w:tplc="A9E2CD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FC39AF"/>
    <w:multiLevelType w:val="hybridMultilevel"/>
    <w:tmpl w:val="DCFEB5DC"/>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70962"/>
    <w:multiLevelType w:val="hybridMultilevel"/>
    <w:tmpl w:val="6F28A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26731"/>
    <w:multiLevelType w:val="hybridMultilevel"/>
    <w:tmpl w:val="D6F2B7E6"/>
    <w:lvl w:ilvl="0" w:tplc="371E041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177F2"/>
    <w:multiLevelType w:val="hybridMultilevel"/>
    <w:tmpl w:val="6F6E30EA"/>
    <w:lvl w:ilvl="0" w:tplc="467ED75C">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247C92"/>
    <w:multiLevelType w:val="hybridMultilevel"/>
    <w:tmpl w:val="C0C83178"/>
    <w:lvl w:ilvl="0" w:tplc="71786C8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C32E82"/>
    <w:multiLevelType w:val="hybridMultilevel"/>
    <w:tmpl w:val="D570B8AA"/>
    <w:lvl w:ilvl="0" w:tplc="7B1C4D8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A252C"/>
    <w:multiLevelType w:val="hybridMultilevel"/>
    <w:tmpl w:val="A81C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44FBE"/>
    <w:multiLevelType w:val="hybridMultilevel"/>
    <w:tmpl w:val="65EC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CAA6C77"/>
    <w:multiLevelType w:val="hybridMultilevel"/>
    <w:tmpl w:val="C9729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EC"/>
    <w:rsid w:val="00000287"/>
    <w:rsid w:val="00001EBC"/>
    <w:rsid w:val="000044BC"/>
    <w:rsid w:val="000068E3"/>
    <w:rsid w:val="00006C87"/>
    <w:rsid w:val="00007244"/>
    <w:rsid w:val="00007939"/>
    <w:rsid w:val="00007BE4"/>
    <w:rsid w:val="0001666B"/>
    <w:rsid w:val="00017465"/>
    <w:rsid w:val="00023754"/>
    <w:rsid w:val="00026036"/>
    <w:rsid w:val="0003143D"/>
    <w:rsid w:val="00032926"/>
    <w:rsid w:val="000356E9"/>
    <w:rsid w:val="00042DC8"/>
    <w:rsid w:val="000442F8"/>
    <w:rsid w:val="00045034"/>
    <w:rsid w:val="0005234E"/>
    <w:rsid w:val="00054202"/>
    <w:rsid w:val="00057BE4"/>
    <w:rsid w:val="00070445"/>
    <w:rsid w:val="00076F95"/>
    <w:rsid w:val="000812DD"/>
    <w:rsid w:val="00084B8C"/>
    <w:rsid w:val="00090AD4"/>
    <w:rsid w:val="000940F3"/>
    <w:rsid w:val="00094599"/>
    <w:rsid w:val="000A574A"/>
    <w:rsid w:val="000B6FD1"/>
    <w:rsid w:val="000B72AB"/>
    <w:rsid w:val="000C1C19"/>
    <w:rsid w:val="000C5346"/>
    <w:rsid w:val="000E039B"/>
    <w:rsid w:val="000E7A57"/>
    <w:rsid w:val="000F231F"/>
    <w:rsid w:val="000F406F"/>
    <w:rsid w:val="000F6ADF"/>
    <w:rsid w:val="00112289"/>
    <w:rsid w:val="0012228E"/>
    <w:rsid w:val="00123A4A"/>
    <w:rsid w:val="0012574F"/>
    <w:rsid w:val="00130095"/>
    <w:rsid w:val="00134FA2"/>
    <w:rsid w:val="001367D4"/>
    <w:rsid w:val="00144AFF"/>
    <w:rsid w:val="00144C2B"/>
    <w:rsid w:val="001468FD"/>
    <w:rsid w:val="0015147F"/>
    <w:rsid w:val="00154F79"/>
    <w:rsid w:val="00156983"/>
    <w:rsid w:val="0017030B"/>
    <w:rsid w:val="00174513"/>
    <w:rsid w:val="00174E86"/>
    <w:rsid w:val="00175FC2"/>
    <w:rsid w:val="001804F4"/>
    <w:rsid w:val="00180998"/>
    <w:rsid w:val="00186523"/>
    <w:rsid w:val="00190C97"/>
    <w:rsid w:val="001923F9"/>
    <w:rsid w:val="001A62F7"/>
    <w:rsid w:val="001C2424"/>
    <w:rsid w:val="001C6BD4"/>
    <w:rsid w:val="001D4BD9"/>
    <w:rsid w:val="001D5EBF"/>
    <w:rsid w:val="001D7EA9"/>
    <w:rsid w:val="001E3FCF"/>
    <w:rsid w:val="001F0CCB"/>
    <w:rsid w:val="001F4952"/>
    <w:rsid w:val="0020316F"/>
    <w:rsid w:val="002041D5"/>
    <w:rsid w:val="002074B1"/>
    <w:rsid w:val="002108F9"/>
    <w:rsid w:val="00213538"/>
    <w:rsid w:val="002214FB"/>
    <w:rsid w:val="00221516"/>
    <w:rsid w:val="00232799"/>
    <w:rsid w:val="0023377E"/>
    <w:rsid w:val="00237B62"/>
    <w:rsid w:val="00241E65"/>
    <w:rsid w:val="00242675"/>
    <w:rsid w:val="0024325F"/>
    <w:rsid w:val="0026360B"/>
    <w:rsid w:val="002659FC"/>
    <w:rsid w:val="0027641C"/>
    <w:rsid w:val="002805D6"/>
    <w:rsid w:val="00280B22"/>
    <w:rsid w:val="0028127B"/>
    <w:rsid w:val="0028175F"/>
    <w:rsid w:val="002833BC"/>
    <w:rsid w:val="00287A18"/>
    <w:rsid w:val="002B02DB"/>
    <w:rsid w:val="002B16B7"/>
    <w:rsid w:val="002B73F8"/>
    <w:rsid w:val="002C1FA7"/>
    <w:rsid w:val="002C4AA4"/>
    <w:rsid w:val="002D1ABD"/>
    <w:rsid w:val="002D5D60"/>
    <w:rsid w:val="002E2E3E"/>
    <w:rsid w:val="002F6D6E"/>
    <w:rsid w:val="002F73C6"/>
    <w:rsid w:val="00300A56"/>
    <w:rsid w:val="00301B1A"/>
    <w:rsid w:val="003115EB"/>
    <w:rsid w:val="00311A0C"/>
    <w:rsid w:val="00316CF1"/>
    <w:rsid w:val="00317DA4"/>
    <w:rsid w:val="003225BE"/>
    <w:rsid w:val="003268CA"/>
    <w:rsid w:val="00326FA2"/>
    <w:rsid w:val="00341CB5"/>
    <w:rsid w:val="0034515F"/>
    <w:rsid w:val="00351C6F"/>
    <w:rsid w:val="0035714B"/>
    <w:rsid w:val="003571EB"/>
    <w:rsid w:val="00372A1B"/>
    <w:rsid w:val="00372DE2"/>
    <w:rsid w:val="003730A6"/>
    <w:rsid w:val="00376304"/>
    <w:rsid w:val="003814DB"/>
    <w:rsid w:val="00383166"/>
    <w:rsid w:val="003912BF"/>
    <w:rsid w:val="003A1989"/>
    <w:rsid w:val="003A2ECA"/>
    <w:rsid w:val="003A39AA"/>
    <w:rsid w:val="003A7168"/>
    <w:rsid w:val="003B39BE"/>
    <w:rsid w:val="003B5753"/>
    <w:rsid w:val="003C120A"/>
    <w:rsid w:val="003C4A15"/>
    <w:rsid w:val="003D22CE"/>
    <w:rsid w:val="003D2695"/>
    <w:rsid w:val="003D3732"/>
    <w:rsid w:val="003D4BCF"/>
    <w:rsid w:val="003D505D"/>
    <w:rsid w:val="003D5724"/>
    <w:rsid w:val="003D6383"/>
    <w:rsid w:val="003E03C9"/>
    <w:rsid w:val="003E659B"/>
    <w:rsid w:val="003E6B80"/>
    <w:rsid w:val="003E709D"/>
    <w:rsid w:val="003E7DD4"/>
    <w:rsid w:val="003F02EF"/>
    <w:rsid w:val="003F5182"/>
    <w:rsid w:val="003F537E"/>
    <w:rsid w:val="003F5712"/>
    <w:rsid w:val="003F68FE"/>
    <w:rsid w:val="00402EF5"/>
    <w:rsid w:val="00403342"/>
    <w:rsid w:val="00406E02"/>
    <w:rsid w:val="00406E8A"/>
    <w:rsid w:val="004071B3"/>
    <w:rsid w:val="00407D65"/>
    <w:rsid w:val="00407F4E"/>
    <w:rsid w:val="00411F7D"/>
    <w:rsid w:val="00413D78"/>
    <w:rsid w:val="00422229"/>
    <w:rsid w:val="004265AC"/>
    <w:rsid w:val="00426ECB"/>
    <w:rsid w:val="00426F01"/>
    <w:rsid w:val="00430CA1"/>
    <w:rsid w:val="00431552"/>
    <w:rsid w:val="00437486"/>
    <w:rsid w:val="00441DB6"/>
    <w:rsid w:val="0044551E"/>
    <w:rsid w:val="00462BBC"/>
    <w:rsid w:val="00464596"/>
    <w:rsid w:val="00465A6C"/>
    <w:rsid w:val="004707F2"/>
    <w:rsid w:val="00474EFB"/>
    <w:rsid w:val="00476A38"/>
    <w:rsid w:val="00485BC7"/>
    <w:rsid w:val="004936CF"/>
    <w:rsid w:val="00494CDC"/>
    <w:rsid w:val="004978D5"/>
    <w:rsid w:val="004A19D5"/>
    <w:rsid w:val="004A6719"/>
    <w:rsid w:val="004B02DA"/>
    <w:rsid w:val="004B27D7"/>
    <w:rsid w:val="004B577E"/>
    <w:rsid w:val="004C245D"/>
    <w:rsid w:val="004C4436"/>
    <w:rsid w:val="004C5495"/>
    <w:rsid w:val="004C65C8"/>
    <w:rsid w:val="004D1225"/>
    <w:rsid w:val="004D162D"/>
    <w:rsid w:val="004D3E1E"/>
    <w:rsid w:val="004D57EE"/>
    <w:rsid w:val="004D5808"/>
    <w:rsid w:val="004D5F90"/>
    <w:rsid w:val="004E119B"/>
    <w:rsid w:val="004E3ED5"/>
    <w:rsid w:val="004E5053"/>
    <w:rsid w:val="004E77BD"/>
    <w:rsid w:val="00501E98"/>
    <w:rsid w:val="00502A0C"/>
    <w:rsid w:val="005032B8"/>
    <w:rsid w:val="00503E54"/>
    <w:rsid w:val="005070B4"/>
    <w:rsid w:val="005165E7"/>
    <w:rsid w:val="00532AAB"/>
    <w:rsid w:val="00533166"/>
    <w:rsid w:val="00533A47"/>
    <w:rsid w:val="00544258"/>
    <w:rsid w:val="00546047"/>
    <w:rsid w:val="005462DD"/>
    <w:rsid w:val="00546AAC"/>
    <w:rsid w:val="005512F0"/>
    <w:rsid w:val="00553D72"/>
    <w:rsid w:val="0055782E"/>
    <w:rsid w:val="00557B3F"/>
    <w:rsid w:val="00561CCA"/>
    <w:rsid w:val="005756D4"/>
    <w:rsid w:val="00575EB9"/>
    <w:rsid w:val="00576C54"/>
    <w:rsid w:val="00576E64"/>
    <w:rsid w:val="00582132"/>
    <w:rsid w:val="00582B62"/>
    <w:rsid w:val="0058518F"/>
    <w:rsid w:val="0058771B"/>
    <w:rsid w:val="00587FFE"/>
    <w:rsid w:val="0059126C"/>
    <w:rsid w:val="00591ED3"/>
    <w:rsid w:val="00594404"/>
    <w:rsid w:val="00596D88"/>
    <w:rsid w:val="005A24E9"/>
    <w:rsid w:val="005B5342"/>
    <w:rsid w:val="005C3F2F"/>
    <w:rsid w:val="005C42BB"/>
    <w:rsid w:val="005C5EB4"/>
    <w:rsid w:val="005C6B4B"/>
    <w:rsid w:val="005D6B12"/>
    <w:rsid w:val="005E0C52"/>
    <w:rsid w:val="005E1A97"/>
    <w:rsid w:val="005E2AAF"/>
    <w:rsid w:val="005E476A"/>
    <w:rsid w:val="005F21D7"/>
    <w:rsid w:val="005F21D9"/>
    <w:rsid w:val="005F22F0"/>
    <w:rsid w:val="00602355"/>
    <w:rsid w:val="00602E35"/>
    <w:rsid w:val="00612CA7"/>
    <w:rsid w:val="00616868"/>
    <w:rsid w:val="00620F10"/>
    <w:rsid w:val="00621991"/>
    <w:rsid w:val="00624D62"/>
    <w:rsid w:val="00627DE8"/>
    <w:rsid w:val="00630FE1"/>
    <w:rsid w:val="006339D3"/>
    <w:rsid w:val="006405A1"/>
    <w:rsid w:val="006418DF"/>
    <w:rsid w:val="00652D8F"/>
    <w:rsid w:val="006531C3"/>
    <w:rsid w:val="00654CB2"/>
    <w:rsid w:val="006555F1"/>
    <w:rsid w:val="006645A1"/>
    <w:rsid w:val="00665F63"/>
    <w:rsid w:val="00667BC0"/>
    <w:rsid w:val="00670C01"/>
    <w:rsid w:val="00682369"/>
    <w:rsid w:val="00683F6F"/>
    <w:rsid w:val="0069046F"/>
    <w:rsid w:val="00695857"/>
    <w:rsid w:val="006A2BBE"/>
    <w:rsid w:val="006A3B10"/>
    <w:rsid w:val="006A65DF"/>
    <w:rsid w:val="006A6CD7"/>
    <w:rsid w:val="006B26A7"/>
    <w:rsid w:val="006C63A0"/>
    <w:rsid w:val="006D1044"/>
    <w:rsid w:val="006E07CD"/>
    <w:rsid w:val="006E3EB4"/>
    <w:rsid w:val="006E4E00"/>
    <w:rsid w:val="006E5829"/>
    <w:rsid w:val="006E613F"/>
    <w:rsid w:val="006F203A"/>
    <w:rsid w:val="006F23DE"/>
    <w:rsid w:val="006F5376"/>
    <w:rsid w:val="00702C5E"/>
    <w:rsid w:val="00703C0A"/>
    <w:rsid w:val="0070789E"/>
    <w:rsid w:val="007139A0"/>
    <w:rsid w:val="00714C87"/>
    <w:rsid w:val="00715581"/>
    <w:rsid w:val="00715B3C"/>
    <w:rsid w:val="00722E8E"/>
    <w:rsid w:val="00725246"/>
    <w:rsid w:val="00731536"/>
    <w:rsid w:val="00733FB8"/>
    <w:rsid w:val="00737C4A"/>
    <w:rsid w:val="007531BD"/>
    <w:rsid w:val="00756A20"/>
    <w:rsid w:val="00767A2A"/>
    <w:rsid w:val="007777A7"/>
    <w:rsid w:val="00782493"/>
    <w:rsid w:val="00784377"/>
    <w:rsid w:val="00784EE1"/>
    <w:rsid w:val="0078707F"/>
    <w:rsid w:val="0079297C"/>
    <w:rsid w:val="00793A8B"/>
    <w:rsid w:val="00793F05"/>
    <w:rsid w:val="007A7091"/>
    <w:rsid w:val="007B0C67"/>
    <w:rsid w:val="007B2751"/>
    <w:rsid w:val="007C04C7"/>
    <w:rsid w:val="007C1D20"/>
    <w:rsid w:val="007C2122"/>
    <w:rsid w:val="007C59D3"/>
    <w:rsid w:val="007C6728"/>
    <w:rsid w:val="007C6A48"/>
    <w:rsid w:val="007D1216"/>
    <w:rsid w:val="007D6411"/>
    <w:rsid w:val="007E028E"/>
    <w:rsid w:val="007E7C27"/>
    <w:rsid w:val="007F062F"/>
    <w:rsid w:val="007F1C0A"/>
    <w:rsid w:val="007F4893"/>
    <w:rsid w:val="007F6171"/>
    <w:rsid w:val="007F6466"/>
    <w:rsid w:val="00801C6C"/>
    <w:rsid w:val="00806552"/>
    <w:rsid w:val="0081389A"/>
    <w:rsid w:val="00822ADA"/>
    <w:rsid w:val="00823BE7"/>
    <w:rsid w:val="00824502"/>
    <w:rsid w:val="00825BA3"/>
    <w:rsid w:val="008267C7"/>
    <w:rsid w:val="0083132E"/>
    <w:rsid w:val="00834653"/>
    <w:rsid w:val="00835F55"/>
    <w:rsid w:val="00843306"/>
    <w:rsid w:val="00843F06"/>
    <w:rsid w:val="00857F08"/>
    <w:rsid w:val="00860552"/>
    <w:rsid w:val="0086072E"/>
    <w:rsid w:val="00867F97"/>
    <w:rsid w:val="00890B6E"/>
    <w:rsid w:val="00896E11"/>
    <w:rsid w:val="008A6627"/>
    <w:rsid w:val="008B059D"/>
    <w:rsid w:val="008B176D"/>
    <w:rsid w:val="008B23A9"/>
    <w:rsid w:val="008B4ED5"/>
    <w:rsid w:val="008D53D0"/>
    <w:rsid w:val="008D68F4"/>
    <w:rsid w:val="008E0FE2"/>
    <w:rsid w:val="008E3D0D"/>
    <w:rsid w:val="008E4E8B"/>
    <w:rsid w:val="008F1A16"/>
    <w:rsid w:val="008F396E"/>
    <w:rsid w:val="008F42A0"/>
    <w:rsid w:val="00903CA2"/>
    <w:rsid w:val="009051D0"/>
    <w:rsid w:val="00906DFC"/>
    <w:rsid w:val="00907898"/>
    <w:rsid w:val="00912A9A"/>
    <w:rsid w:val="00920C73"/>
    <w:rsid w:val="0092213D"/>
    <w:rsid w:val="00925AB1"/>
    <w:rsid w:val="00930546"/>
    <w:rsid w:val="00932AE4"/>
    <w:rsid w:val="00936995"/>
    <w:rsid w:val="00937A2A"/>
    <w:rsid w:val="00937D28"/>
    <w:rsid w:val="00941341"/>
    <w:rsid w:val="00947F51"/>
    <w:rsid w:val="00952352"/>
    <w:rsid w:val="009568B2"/>
    <w:rsid w:val="009724C3"/>
    <w:rsid w:val="00973511"/>
    <w:rsid w:val="00977DEF"/>
    <w:rsid w:val="00981AD7"/>
    <w:rsid w:val="009834DF"/>
    <w:rsid w:val="00983776"/>
    <w:rsid w:val="009841DB"/>
    <w:rsid w:val="0098496C"/>
    <w:rsid w:val="0099593F"/>
    <w:rsid w:val="009A4CC4"/>
    <w:rsid w:val="009A6621"/>
    <w:rsid w:val="009A6D9F"/>
    <w:rsid w:val="009B2397"/>
    <w:rsid w:val="009C17FC"/>
    <w:rsid w:val="009C312D"/>
    <w:rsid w:val="009C4B64"/>
    <w:rsid w:val="009D01E9"/>
    <w:rsid w:val="009D11EA"/>
    <w:rsid w:val="009D1B9E"/>
    <w:rsid w:val="009E05E4"/>
    <w:rsid w:val="009E233E"/>
    <w:rsid w:val="009E42BF"/>
    <w:rsid w:val="009E6A4B"/>
    <w:rsid w:val="009F0A13"/>
    <w:rsid w:val="009F0E66"/>
    <w:rsid w:val="009F47B8"/>
    <w:rsid w:val="009F624B"/>
    <w:rsid w:val="009F7241"/>
    <w:rsid w:val="00A10125"/>
    <w:rsid w:val="00A130DB"/>
    <w:rsid w:val="00A142CF"/>
    <w:rsid w:val="00A176F5"/>
    <w:rsid w:val="00A30433"/>
    <w:rsid w:val="00A305AF"/>
    <w:rsid w:val="00A3282F"/>
    <w:rsid w:val="00A34FAE"/>
    <w:rsid w:val="00A35DCF"/>
    <w:rsid w:val="00A373A0"/>
    <w:rsid w:val="00A5052C"/>
    <w:rsid w:val="00A60294"/>
    <w:rsid w:val="00A60681"/>
    <w:rsid w:val="00A6689F"/>
    <w:rsid w:val="00A72079"/>
    <w:rsid w:val="00A75FEC"/>
    <w:rsid w:val="00A7647D"/>
    <w:rsid w:val="00A81D5C"/>
    <w:rsid w:val="00A841BA"/>
    <w:rsid w:val="00A90570"/>
    <w:rsid w:val="00A95E75"/>
    <w:rsid w:val="00A963AA"/>
    <w:rsid w:val="00AB4C10"/>
    <w:rsid w:val="00AB6484"/>
    <w:rsid w:val="00AC2978"/>
    <w:rsid w:val="00AC36B1"/>
    <w:rsid w:val="00AC7680"/>
    <w:rsid w:val="00AC79C8"/>
    <w:rsid w:val="00AD1AE7"/>
    <w:rsid w:val="00AD5A8D"/>
    <w:rsid w:val="00AD6966"/>
    <w:rsid w:val="00AE1B4C"/>
    <w:rsid w:val="00AE3CEF"/>
    <w:rsid w:val="00AE4F89"/>
    <w:rsid w:val="00AE69B4"/>
    <w:rsid w:val="00AE711E"/>
    <w:rsid w:val="00AE7A6E"/>
    <w:rsid w:val="00AF077D"/>
    <w:rsid w:val="00AF2B07"/>
    <w:rsid w:val="00B040FE"/>
    <w:rsid w:val="00B04740"/>
    <w:rsid w:val="00B07924"/>
    <w:rsid w:val="00B2029C"/>
    <w:rsid w:val="00B2207D"/>
    <w:rsid w:val="00B37705"/>
    <w:rsid w:val="00B41848"/>
    <w:rsid w:val="00B42C1F"/>
    <w:rsid w:val="00B42EB6"/>
    <w:rsid w:val="00B42EF4"/>
    <w:rsid w:val="00B431D4"/>
    <w:rsid w:val="00B45276"/>
    <w:rsid w:val="00B52408"/>
    <w:rsid w:val="00B52AB9"/>
    <w:rsid w:val="00B569AC"/>
    <w:rsid w:val="00B63E2F"/>
    <w:rsid w:val="00B64912"/>
    <w:rsid w:val="00B6512C"/>
    <w:rsid w:val="00B80D9A"/>
    <w:rsid w:val="00B83E31"/>
    <w:rsid w:val="00B91BCD"/>
    <w:rsid w:val="00B92C36"/>
    <w:rsid w:val="00B9553C"/>
    <w:rsid w:val="00B95A72"/>
    <w:rsid w:val="00B95E02"/>
    <w:rsid w:val="00B96908"/>
    <w:rsid w:val="00BB3747"/>
    <w:rsid w:val="00BB5A19"/>
    <w:rsid w:val="00BB66D9"/>
    <w:rsid w:val="00BC17D6"/>
    <w:rsid w:val="00BC699C"/>
    <w:rsid w:val="00BD6AAC"/>
    <w:rsid w:val="00BE47D2"/>
    <w:rsid w:val="00C02911"/>
    <w:rsid w:val="00C0295B"/>
    <w:rsid w:val="00C07C09"/>
    <w:rsid w:val="00C1146C"/>
    <w:rsid w:val="00C147C5"/>
    <w:rsid w:val="00C15FAA"/>
    <w:rsid w:val="00C1721D"/>
    <w:rsid w:val="00C250B9"/>
    <w:rsid w:val="00C305AB"/>
    <w:rsid w:val="00C34CBE"/>
    <w:rsid w:val="00C35311"/>
    <w:rsid w:val="00C3643E"/>
    <w:rsid w:val="00C46C50"/>
    <w:rsid w:val="00C46EA6"/>
    <w:rsid w:val="00C5520B"/>
    <w:rsid w:val="00C57B01"/>
    <w:rsid w:val="00C63FEF"/>
    <w:rsid w:val="00C65115"/>
    <w:rsid w:val="00C654BC"/>
    <w:rsid w:val="00C67501"/>
    <w:rsid w:val="00C7649B"/>
    <w:rsid w:val="00C77CFE"/>
    <w:rsid w:val="00C90D49"/>
    <w:rsid w:val="00C93AF5"/>
    <w:rsid w:val="00CA140F"/>
    <w:rsid w:val="00CA23BF"/>
    <w:rsid w:val="00CA2E68"/>
    <w:rsid w:val="00CA346F"/>
    <w:rsid w:val="00CB3D0D"/>
    <w:rsid w:val="00CB6381"/>
    <w:rsid w:val="00CC4572"/>
    <w:rsid w:val="00CC709A"/>
    <w:rsid w:val="00CD0948"/>
    <w:rsid w:val="00CD52EE"/>
    <w:rsid w:val="00CE12B4"/>
    <w:rsid w:val="00CE42CB"/>
    <w:rsid w:val="00CE6AA6"/>
    <w:rsid w:val="00CF058E"/>
    <w:rsid w:val="00CF1127"/>
    <w:rsid w:val="00D106AD"/>
    <w:rsid w:val="00D11301"/>
    <w:rsid w:val="00D15BC4"/>
    <w:rsid w:val="00D207BD"/>
    <w:rsid w:val="00D225AD"/>
    <w:rsid w:val="00D22ABC"/>
    <w:rsid w:val="00D23BC6"/>
    <w:rsid w:val="00D245D6"/>
    <w:rsid w:val="00D30A0D"/>
    <w:rsid w:val="00D30E20"/>
    <w:rsid w:val="00D378F8"/>
    <w:rsid w:val="00D42814"/>
    <w:rsid w:val="00D47A16"/>
    <w:rsid w:val="00D67846"/>
    <w:rsid w:val="00D737A9"/>
    <w:rsid w:val="00D828AF"/>
    <w:rsid w:val="00D8338A"/>
    <w:rsid w:val="00D861AA"/>
    <w:rsid w:val="00D87A4C"/>
    <w:rsid w:val="00D9042A"/>
    <w:rsid w:val="00D90EBD"/>
    <w:rsid w:val="00D91BF2"/>
    <w:rsid w:val="00D925C1"/>
    <w:rsid w:val="00D97458"/>
    <w:rsid w:val="00D97A8A"/>
    <w:rsid w:val="00DA3229"/>
    <w:rsid w:val="00DA3312"/>
    <w:rsid w:val="00DB518D"/>
    <w:rsid w:val="00DC4F4E"/>
    <w:rsid w:val="00DC77E5"/>
    <w:rsid w:val="00DD430F"/>
    <w:rsid w:val="00DD5529"/>
    <w:rsid w:val="00DD75CE"/>
    <w:rsid w:val="00DD76E8"/>
    <w:rsid w:val="00DE3384"/>
    <w:rsid w:val="00DE5F67"/>
    <w:rsid w:val="00DE6285"/>
    <w:rsid w:val="00DE7E0B"/>
    <w:rsid w:val="00DF4819"/>
    <w:rsid w:val="00DF4F12"/>
    <w:rsid w:val="00E039DB"/>
    <w:rsid w:val="00E16630"/>
    <w:rsid w:val="00E20D16"/>
    <w:rsid w:val="00E21A57"/>
    <w:rsid w:val="00E22F58"/>
    <w:rsid w:val="00E2424F"/>
    <w:rsid w:val="00E26085"/>
    <w:rsid w:val="00E3266D"/>
    <w:rsid w:val="00E42200"/>
    <w:rsid w:val="00E4624B"/>
    <w:rsid w:val="00E574A1"/>
    <w:rsid w:val="00E65C06"/>
    <w:rsid w:val="00E66731"/>
    <w:rsid w:val="00E72127"/>
    <w:rsid w:val="00E74047"/>
    <w:rsid w:val="00E816AC"/>
    <w:rsid w:val="00E820FD"/>
    <w:rsid w:val="00E85A74"/>
    <w:rsid w:val="00E85C70"/>
    <w:rsid w:val="00E85CB0"/>
    <w:rsid w:val="00E86244"/>
    <w:rsid w:val="00E9686D"/>
    <w:rsid w:val="00EA50ED"/>
    <w:rsid w:val="00EA65D2"/>
    <w:rsid w:val="00EB4FFD"/>
    <w:rsid w:val="00EB5B3C"/>
    <w:rsid w:val="00EB5F32"/>
    <w:rsid w:val="00EC2DA5"/>
    <w:rsid w:val="00EC3978"/>
    <w:rsid w:val="00EC41AC"/>
    <w:rsid w:val="00EC79FD"/>
    <w:rsid w:val="00EC7E2A"/>
    <w:rsid w:val="00ED0E57"/>
    <w:rsid w:val="00ED19B1"/>
    <w:rsid w:val="00EE0663"/>
    <w:rsid w:val="00EE17A9"/>
    <w:rsid w:val="00EE1E35"/>
    <w:rsid w:val="00EE2B60"/>
    <w:rsid w:val="00EE3381"/>
    <w:rsid w:val="00EE3F52"/>
    <w:rsid w:val="00EE4106"/>
    <w:rsid w:val="00EE60A4"/>
    <w:rsid w:val="00F020F1"/>
    <w:rsid w:val="00F03022"/>
    <w:rsid w:val="00F11CF5"/>
    <w:rsid w:val="00F131E4"/>
    <w:rsid w:val="00F13B9B"/>
    <w:rsid w:val="00F15021"/>
    <w:rsid w:val="00F21644"/>
    <w:rsid w:val="00F2338A"/>
    <w:rsid w:val="00F24440"/>
    <w:rsid w:val="00F25B15"/>
    <w:rsid w:val="00F268BF"/>
    <w:rsid w:val="00F26F4F"/>
    <w:rsid w:val="00F270E5"/>
    <w:rsid w:val="00F3075C"/>
    <w:rsid w:val="00F328AB"/>
    <w:rsid w:val="00F37BDE"/>
    <w:rsid w:val="00F47A31"/>
    <w:rsid w:val="00F506A3"/>
    <w:rsid w:val="00F50A44"/>
    <w:rsid w:val="00F53A0B"/>
    <w:rsid w:val="00F541F9"/>
    <w:rsid w:val="00F55EEB"/>
    <w:rsid w:val="00F565D6"/>
    <w:rsid w:val="00F62FFB"/>
    <w:rsid w:val="00F64894"/>
    <w:rsid w:val="00F721B6"/>
    <w:rsid w:val="00F74AD6"/>
    <w:rsid w:val="00F76A00"/>
    <w:rsid w:val="00F83A2A"/>
    <w:rsid w:val="00F87E0F"/>
    <w:rsid w:val="00F92467"/>
    <w:rsid w:val="00F93F80"/>
    <w:rsid w:val="00F947CD"/>
    <w:rsid w:val="00F94DD2"/>
    <w:rsid w:val="00F95A30"/>
    <w:rsid w:val="00F978CC"/>
    <w:rsid w:val="00FA2A5F"/>
    <w:rsid w:val="00FA4C7E"/>
    <w:rsid w:val="00FA551A"/>
    <w:rsid w:val="00FA559F"/>
    <w:rsid w:val="00FA7285"/>
    <w:rsid w:val="00FB164E"/>
    <w:rsid w:val="00FB2EEB"/>
    <w:rsid w:val="00FC0F63"/>
    <w:rsid w:val="00FC2C99"/>
    <w:rsid w:val="00FC5596"/>
    <w:rsid w:val="00FD0204"/>
    <w:rsid w:val="00FD4115"/>
    <w:rsid w:val="00FD50BE"/>
    <w:rsid w:val="00FD6F1A"/>
    <w:rsid w:val="00FE5AA5"/>
    <w:rsid w:val="00FF22F6"/>
    <w:rsid w:val="00FF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EC6E"/>
  <w15:docId w15:val="{73B70631-0C70-450D-91B3-9F93838C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74A"/>
    <w:pPr>
      <w:spacing w:after="0" w:line="240" w:lineRule="auto"/>
    </w:pPr>
  </w:style>
  <w:style w:type="paragraph" w:styleId="ListParagraph">
    <w:name w:val="List Paragraph"/>
    <w:basedOn w:val="Normal"/>
    <w:uiPriority w:val="34"/>
    <w:qFormat/>
    <w:rsid w:val="000A574A"/>
    <w:pPr>
      <w:ind w:left="720"/>
      <w:contextualSpacing/>
    </w:pPr>
  </w:style>
  <w:style w:type="paragraph" w:styleId="Header">
    <w:name w:val="header"/>
    <w:basedOn w:val="Normal"/>
    <w:link w:val="HeaderChar"/>
    <w:uiPriority w:val="99"/>
    <w:unhideWhenUsed/>
    <w:rsid w:val="0057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C54"/>
  </w:style>
  <w:style w:type="paragraph" w:styleId="Footer">
    <w:name w:val="footer"/>
    <w:basedOn w:val="Normal"/>
    <w:link w:val="FooterChar"/>
    <w:uiPriority w:val="99"/>
    <w:unhideWhenUsed/>
    <w:rsid w:val="0057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C54"/>
  </w:style>
  <w:style w:type="paragraph" w:styleId="BalloonText">
    <w:name w:val="Balloon Text"/>
    <w:basedOn w:val="Normal"/>
    <w:link w:val="BalloonTextChar"/>
    <w:uiPriority w:val="99"/>
    <w:semiHidden/>
    <w:unhideWhenUsed/>
    <w:rsid w:val="0057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C54"/>
    <w:rPr>
      <w:rFonts w:ascii="Tahoma" w:hAnsi="Tahoma" w:cs="Tahoma"/>
      <w:sz w:val="16"/>
      <w:szCs w:val="16"/>
    </w:rPr>
  </w:style>
  <w:style w:type="character" w:styleId="Hyperlink">
    <w:name w:val="Hyperlink"/>
    <w:basedOn w:val="DefaultParagraphFont"/>
    <w:uiPriority w:val="99"/>
    <w:unhideWhenUsed/>
    <w:rsid w:val="00576C54"/>
    <w:rPr>
      <w:color w:val="0000FF" w:themeColor="hyperlink"/>
      <w:u w:val="single"/>
    </w:rPr>
  </w:style>
  <w:style w:type="table" w:styleId="TableGrid">
    <w:name w:val="Table Grid"/>
    <w:basedOn w:val="TableNormal"/>
    <w:uiPriority w:val="59"/>
    <w:rsid w:val="0073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8446">
      <w:bodyDiv w:val="1"/>
      <w:marLeft w:val="0"/>
      <w:marRight w:val="0"/>
      <w:marTop w:val="0"/>
      <w:marBottom w:val="0"/>
      <w:divBdr>
        <w:top w:val="none" w:sz="0" w:space="0" w:color="auto"/>
        <w:left w:val="none" w:sz="0" w:space="0" w:color="auto"/>
        <w:bottom w:val="none" w:sz="0" w:space="0" w:color="auto"/>
        <w:right w:val="none" w:sz="0" w:space="0" w:color="auto"/>
      </w:divBdr>
    </w:div>
    <w:div w:id="1373531237">
      <w:bodyDiv w:val="1"/>
      <w:marLeft w:val="0"/>
      <w:marRight w:val="0"/>
      <w:marTop w:val="0"/>
      <w:marBottom w:val="0"/>
      <w:divBdr>
        <w:top w:val="none" w:sz="0" w:space="0" w:color="auto"/>
        <w:left w:val="none" w:sz="0" w:space="0" w:color="auto"/>
        <w:bottom w:val="none" w:sz="0" w:space="0" w:color="auto"/>
        <w:right w:val="none" w:sz="0" w:space="0" w:color="auto"/>
      </w:divBdr>
    </w:div>
    <w:div w:id="14261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FEC1-DE89-4318-B3D5-17886ABC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alan.archer</dc:creator>
  <cp:lastModifiedBy>Clerk ERPC</cp:lastModifiedBy>
  <cp:revision>17</cp:revision>
  <cp:lastPrinted>2020-09-02T14:53:00Z</cp:lastPrinted>
  <dcterms:created xsi:type="dcterms:W3CDTF">2021-07-21T10:06:00Z</dcterms:created>
  <dcterms:modified xsi:type="dcterms:W3CDTF">2021-07-23T13:31:00Z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-830800188</vt:i4>
  </property>
</Properties>
</file>